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Default="00AA2F1B">
      <w:pPr>
        <w:pStyle w:val="Tit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7pt;margin-top:-15.05pt;width:74.25pt;height:87pt;z-index:1" o:allowincell="f">
            <v:imagedata r:id="rId9" o:title="image003"/>
            <w10:wrap type="topAndBottom"/>
          </v:shape>
        </w:pict>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C30A03">
      <w:pPr>
        <w:pStyle w:val="Title"/>
      </w:pPr>
      <w:r>
        <w:t>Service Pack Note</w:t>
      </w:r>
    </w:p>
    <w:p w:rsidR="00E842B7" w:rsidRDefault="00E842B7"/>
    <w:p w:rsidR="00E842B7" w:rsidRDefault="00E842B7"/>
    <w:p w:rsidR="00E842B7" w:rsidRDefault="003A5099">
      <w:pPr>
        <w:pStyle w:val="Title"/>
      </w:pPr>
      <w:fldSimple w:instr=" SUBJECT  \* MERGEFORMAT ">
        <w:r w:rsidR="00A81292">
          <w:t>Global 3000 General Ledger - Remove Session Handling</w:t>
        </w:r>
      </w:fldSimple>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220E25" w:rsidRDefault="00220E25">
      <w:pPr>
        <w:rPr>
          <w:rFonts w:ascii="Arial" w:hAnsi="Arial"/>
          <w:b/>
          <w:sz w:val="22"/>
        </w:rPr>
      </w:pPr>
    </w:p>
    <w:p w:rsidR="00E842B7" w:rsidRDefault="004420D7">
      <w:pPr>
        <w:rPr>
          <w:rFonts w:ascii="Arial" w:hAnsi="Arial"/>
          <w:b/>
          <w:sz w:val="22"/>
        </w:rPr>
      </w:pPr>
      <w:r>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A81292">
        <w:rPr>
          <w:rFonts w:ascii="CG Omega" w:hAnsi="CG Omega"/>
          <w:sz w:val="24"/>
        </w:rPr>
        <w:t>This service pack renames the GL Daybook report as the GL Audit report and updates it to include the account title. It also removes the close session function.</w:t>
      </w:r>
      <w:r>
        <w:rPr>
          <w:rFonts w:ascii="CG Omega" w:hAnsi="CG Omega"/>
          <w:sz w:val="24"/>
        </w:rPr>
        <w:fldChar w:fldCharType="end"/>
      </w:r>
    </w:p>
    <w:p w:rsidR="00E842B7"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824797">
        <w:trPr>
          <w:trHeight w:val="240"/>
        </w:trPr>
        <w:tc>
          <w:tcPr>
            <w:tcW w:w="10173" w:type="dxa"/>
          </w:tcPr>
          <w:p w:rsidR="00824797" w:rsidRPr="0034027B" w:rsidRDefault="00824797" w:rsidP="007563A9">
            <w:pPr>
              <w:pStyle w:val="BodyText"/>
              <w:rPr>
                <w:rFonts w:ascii="CG Omega" w:hAnsi="CG Omega"/>
                <w:sz w:val="24"/>
                <w:szCs w:val="24"/>
              </w:rPr>
            </w:pPr>
            <w:r w:rsidRPr="0034027B">
              <w:rPr>
                <w:rFonts w:ascii="CG Omega" w:hAnsi="CG Omega"/>
                <w:sz w:val="24"/>
                <w:szCs w:val="24"/>
              </w:rPr>
              <w:t>The</w:t>
            </w:r>
            <w:r w:rsidR="008E128A" w:rsidRPr="0034027B">
              <w:rPr>
                <w:rFonts w:ascii="CG Omega" w:hAnsi="CG Omega"/>
                <w:sz w:val="24"/>
                <w:szCs w:val="24"/>
              </w:rPr>
              <w:t xml:space="preserve"> following changes </w:t>
            </w:r>
            <w:r w:rsidR="001E604A">
              <w:rPr>
                <w:rFonts w:ascii="CG Omega" w:hAnsi="CG Omega"/>
                <w:sz w:val="24"/>
                <w:szCs w:val="24"/>
              </w:rPr>
              <w:t>have been made</w:t>
            </w:r>
            <w:r w:rsidR="008E128A" w:rsidRPr="0034027B">
              <w:rPr>
                <w:rFonts w:ascii="CG Omega" w:hAnsi="CG Omega"/>
                <w:sz w:val="24"/>
                <w:szCs w:val="24"/>
              </w:rPr>
              <w:t>:</w:t>
            </w:r>
          </w:p>
          <w:p w:rsidR="00BD60A1" w:rsidRDefault="00BD60A1" w:rsidP="008035BD">
            <w:pPr>
              <w:pStyle w:val="BodyText"/>
              <w:numPr>
                <w:ilvl w:val="0"/>
                <w:numId w:val="8"/>
              </w:numPr>
              <w:rPr>
                <w:rFonts w:ascii="CG Omega" w:hAnsi="CG Omega"/>
                <w:sz w:val="24"/>
                <w:szCs w:val="24"/>
              </w:rPr>
            </w:pPr>
            <w:r>
              <w:rPr>
                <w:rFonts w:ascii="CG Omega" w:hAnsi="CG Omega"/>
                <w:sz w:val="24"/>
                <w:szCs w:val="24"/>
              </w:rPr>
              <w:t xml:space="preserve">The daybook report </w:t>
            </w:r>
            <w:r w:rsidR="001E604A">
              <w:rPr>
                <w:rFonts w:ascii="CG Omega" w:hAnsi="CG Omega"/>
                <w:sz w:val="24"/>
                <w:szCs w:val="24"/>
              </w:rPr>
              <w:t>has been</w:t>
            </w:r>
            <w:r>
              <w:rPr>
                <w:rFonts w:ascii="CG Omega" w:hAnsi="CG Omega"/>
                <w:sz w:val="24"/>
                <w:szCs w:val="24"/>
              </w:rPr>
              <w:t xml:space="preserve"> renamed as the ‘Audit Report’ and moved from the ‘Transaction Entry’ menu to the ‘End of Period’ menu.</w:t>
            </w:r>
          </w:p>
          <w:p w:rsidR="003C3E98" w:rsidRDefault="003C3E98" w:rsidP="008035BD">
            <w:pPr>
              <w:pStyle w:val="BodyText"/>
              <w:numPr>
                <w:ilvl w:val="0"/>
                <w:numId w:val="8"/>
              </w:numPr>
              <w:rPr>
                <w:rFonts w:ascii="CG Omega" w:hAnsi="CG Omega"/>
                <w:sz w:val="24"/>
                <w:szCs w:val="24"/>
              </w:rPr>
            </w:pPr>
            <w:r>
              <w:rPr>
                <w:rFonts w:ascii="CG Omega" w:hAnsi="CG Omega"/>
                <w:sz w:val="24"/>
                <w:szCs w:val="24"/>
              </w:rPr>
              <w:t xml:space="preserve">The daybook (audit) report layout </w:t>
            </w:r>
            <w:r w:rsidR="001E604A">
              <w:rPr>
                <w:rFonts w:ascii="CG Omega" w:hAnsi="CG Omega"/>
                <w:sz w:val="24"/>
                <w:szCs w:val="24"/>
              </w:rPr>
              <w:t xml:space="preserve">has been </w:t>
            </w:r>
            <w:r>
              <w:rPr>
                <w:rFonts w:ascii="CG Omega" w:hAnsi="CG Omega"/>
                <w:sz w:val="24"/>
                <w:szCs w:val="24"/>
              </w:rPr>
              <w:t xml:space="preserve">updated to replace the </w:t>
            </w:r>
            <w:r w:rsidR="001E604A">
              <w:rPr>
                <w:rFonts w:ascii="CG Omega" w:hAnsi="CG Omega"/>
                <w:sz w:val="24"/>
                <w:szCs w:val="24"/>
              </w:rPr>
              <w:t xml:space="preserve">first </w:t>
            </w:r>
            <w:r>
              <w:rPr>
                <w:rFonts w:ascii="CG Omega" w:hAnsi="CG Omega"/>
                <w:sz w:val="24"/>
                <w:szCs w:val="24"/>
              </w:rPr>
              <w:t xml:space="preserve">narrative </w:t>
            </w:r>
            <w:r w:rsidR="001E604A">
              <w:rPr>
                <w:rFonts w:ascii="CG Omega" w:hAnsi="CG Omega"/>
                <w:sz w:val="24"/>
                <w:szCs w:val="24"/>
              </w:rPr>
              <w:t xml:space="preserve">line </w:t>
            </w:r>
            <w:r>
              <w:rPr>
                <w:rFonts w:ascii="CG Omega" w:hAnsi="CG Omega"/>
                <w:sz w:val="24"/>
                <w:szCs w:val="24"/>
              </w:rPr>
              <w:t xml:space="preserve">with the account title. The narrative </w:t>
            </w:r>
            <w:r w:rsidR="001E604A">
              <w:rPr>
                <w:rFonts w:ascii="CG Omega" w:hAnsi="CG Omega"/>
                <w:sz w:val="24"/>
                <w:szCs w:val="24"/>
              </w:rPr>
              <w:t>is now (optionally)</w:t>
            </w:r>
            <w:r>
              <w:rPr>
                <w:rFonts w:ascii="CG Omega" w:hAnsi="CG Omega"/>
                <w:sz w:val="24"/>
                <w:szCs w:val="24"/>
              </w:rPr>
              <w:t xml:space="preserve"> printed on a separate line. </w:t>
            </w:r>
          </w:p>
          <w:p w:rsidR="00BD60A1" w:rsidRDefault="00BD60A1" w:rsidP="008035BD">
            <w:pPr>
              <w:pStyle w:val="BodyText"/>
              <w:numPr>
                <w:ilvl w:val="0"/>
                <w:numId w:val="8"/>
              </w:numPr>
              <w:rPr>
                <w:rFonts w:ascii="CG Omega" w:hAnsi="CG Omega"/>
                <w:sz w:val="24"/>
                <w:szCs w:val="24"/>
              </w:rPr>
            </w:pPr>
            <w:r>
              <w:rPr>
                <w:rFonts w:ascii="CG Omega" w:hAnsi="CG Omega"/>
                <w:sz w:val="24"/>
                <w:szCs w:val="24"/>
              </w:rPr>
              <w:t xml:space="preserve">All references to the Daybook </w:t>
            </w:r>
            <w:r w:rsidR="001E604A">
              <w:rPr>
                <w:rFonts w:ascii="CG Omega" w:hAnsi="CG Omega"/>
                <w:sz w:val="24"/>
                <w:szCs w:val="24"/>
              </w:rPr>
              <w:t>have been</w:t>
            </w:r>
            <w:r>
              <w:rPr>
                <w:rFonts w:ascii="CG Omega" w:hAnsi="CG Omega"/>
                <w:sz w:val="24"/>
                <w:szCs w:val="24"/>
              </w:rPr>
              <w:t xml:space="preserve"> replaced with ‘Audit’</w:t>
            </w:r>
            <w:r w:rsidR="00F34A82">
              <w:rPr>
                <w:rFonts w:ascii="CG Omega" w:hAnsi="CG Omega"/>
                <w:sz w:val="24"/>
                <w:szCs w:val="24"/>
              </w:rPr>
              <w:t xml:space="preserve">, for example the daybook </w:t>
            </w:r>
            <w:r w:rsidR="001E604A">
              <w:rPr>
                <w:rFonts w:ascii="CG Omega" w:hAnsi="CG Omega"/>
                <w:sz w:val="24"/>
                <w:szCs w:val="24"/>
              </w:rPr>
              <w:t>report</w:t>
            </w:r>
            <w:r w:rsidR="00F34A82">
              <w:rPr>
                <w:rFonts w:ascii="CG Omega" w:hAnsi="CG Omega"/>
                <w:sz w:val="24"/>
                <w:szCs w:val="24"/>
              </w:rPr>
              <w:t xml:space="preserve"> number </w:t>
            </w:r>
            <w:r w:rsidR="001E604A">
              <w:rPr>
                <w:rFonts w:ascii="CG Omega" w:hAnsi="CG Omega"/>
                <w:sz w:val="24"/>
                <w:szCs w:val="24"/>
              </w:rPr>
              <w:t>has</w:t>
            </w:r>
            <w:r w:rsidR="00F34A82">
              <w:rPr>
                <w:rFonts w:ascii="CG Omega" w:hAnsi="CG Omega"/>
                <w:sz w:val="24"/>
                <w:szCs w:val="24"/>
              </w:rPr>
              <w:t xml:space="preserve"> become the audit report number</w:t>
            </w:r>
            <w:r>
              <w:rPr>
                <w:rFonts w:ascii="CG Omega" w:hAnsi="CG Omega"/>
                <w:sz w:val="24"/>
                <w:szCs w:val="24"/>
              </w:rPr>
              <w:t>.</w:t>
            </w:r>
          </w:p>
          <w:p w:rsidR="00164E91" w:rsidRPr="001E604A" w:rsidRDefault="00BD60A1" w:rsidP="001E604A">
            <w:pPr>
              <w:pStyle w:val="BodyText"/>
              <w:numPr>
                <w:ilvl w:val="0"/>
                <w:numId w:val="8"/>
              </w:numPr>
              <w:rPr>
                <w:rFonts w:ascii="CG Omega" w:hAnsi="CG Omega"/>
                <w:sz w:val="24"/>
                <w:szCs w:val="24"/>
              </w:rPr>
            </w:pPr>
            <w:r>
              <w:rPr>
                <w:rFonts w:ascii="CG Omega" w:hAnsi="CG Omega"/>
                <w:sz w:val="24"/>
                <w:szCs w:val="24"/>
              </w:rPr>
              <w:t xml:space="preserve">Close session </w:t>
            </w:r>
            <w:r w:rsidR="001E604A">
              <w:rPr>
                <w:rFonts w:ascii="CG Omega" w:hAnsi="CG Omega"/>
                <w:sz w:val="24"/>
                <w:szCs w:val="24"/>
              </w:rPr>
              <w:t xml:space="preserve">has been </w:t>
            </w:r>
            <w:r>
              <w:rPr>
                <w:rFonts w:ascii="CG Omega" w:hAnsi="CG Omega"/>
                <w:sz w:val="24"/>
                <w:szCs w:val="24"/>
              </w:rPr>
              <w:t>removed from the Transaction Entry menu.</w:t>
            </w:r>
            <w:r w:rsidR="00E54244">
              <w:rPr>
                <w:rFonts w:ascii="CG Omega" w:hAnsi="CG Omega"/>
                <w:sz w:val="24"/>
                <w:szCs w:val="24"/>
              </w:rPr>
              <w:t xml:space="preserve"> Its processing </w:t>
            </w:r>
            <w:r w:rsidR="001E604A">
              <w:rPr>
                <w:rFonts w:ascii="CG Omega" w:hAnsi="CG Omega"/>
                <w:sz w:val="24"/>
                <w:szCs w:val="24"/>
              </w:rPr>
              <w:t xml:space="preserve">has been </w:t>
            </w:r>
            <w:r w:rsidR="00E54244">
              <w:rPr>
                <w:rFonts w:ascii="CG Omega" w:hAnsi="CG Omega"/>
                <w:sz w:val="24"/>
                <w:szCs w:val="24"/>
              </w:rPr>
              <w:t>incorporated in close period.</w:t>
            </w:r>
          </w:p>
        </w:tc>
      </w:tr>
    </w:tbl>
    <w:p w:rsidR="00E842B7" w:rsidRDefault="00E842B7"/>
    <w:p w:rsidR="009526D8" w:rsidRDefault="009526D8"/>
    <w:p w:rsidR="009526D8" w:rsidRDefault="002A616E">
      <w:r>
        <w:br w:type="page"/>
      </w:r>
    </w:p>
    <w:p w:rsidR="009526D8" w:rsidRDefault="009526D8"/>
    <w:p w:rsidR="009526D8" w:rsidRDefault="009526D8"/>
    <w:p w:rsidR="00E57DB2" w:rsidRDefault="00E57DB2"/>
    <w:p w:rsidR="00E842B7" w:rsidRDefault="00E842B7" w:rsidP="008D7B1F">
      <w:pPr>
        <w:rPr>
          <w:rFonts w:ascii="Arial" w:hAnsi="Arial"/>
          <w:b/>
          <w:sz w:val="22"/>
        </w:rPr>
      </w:pPr>
      <w:r>
        <w:rPr>
          <w:rFonts w:ascii="Arial" w:hAnsi="Arial"/>
          <w:b/>
          <w:sz w:val="22"/>
        </w:rPr>
        <w:t>DOCUMENTATION CHANGES</w:t>
      </w:r>
    </w:p>
    <w:p w:rsidR="001474FF" w:rsidRDefault="001474FF" w:rsidP="005E5511">
      <w:pPr>
        <w:rPr>
          <w:i/>
        </w:rPr>
      </w:pPr>
    </w:p>
    <w:p w:rsidR="001034DA" w:rsidRDefault="002A616E" w:rsidP="001034DA">
      <w:pPr>
        <w:pStyle w:val="Heading3"/>
        <w:ind w:left="0"/>
      </w:pPr>
      <w:r>
        <w:t>G</w:t>
      </w:r>
      <w:r w:rsidR="001034DA">
        <w:t>L Audit Report</w:t>
      </w:r>
    </w:p>
    <w:p w:rsidR="001034DA" w:rsidRDefault="00A55ECD" w:rsidP="001034DA">
      <w:pPr>
        <w:rPr>
          <w:i/>
          <w:iCs/>
        </w:rPr>
      </w:pPr>
      <w:r>
        <w:rPr>
          <w:i/>
          <w:iCs/>
        </w:rPr>
        <w:t xml:space="preserve"> </w:t>
      </w:r>
      <w:r w:rsidR="00AA2F1B">
        <w:rPr>
          <w:noProof/>
        </w:rPr>
        <w:pict>
          <v:shape id="Picture 1" o:spid="_x0000_i1025" type="#_x0000_t75" style="width:334.5pt;height:309.75pt;visibility:visible;mso-wrap-style:square">
            <v:imagedata r:id="rId10" o:title=""/>
          </v:shape>
        </w:pict>
      </w:r>
    </w:p>
    <w:p w:rsidR="003073A9" w:rsidRDefault="003073A9" w:rsidP="001034DA">
      <w:pPr>
        <w:rPr>
          <w:i/>
          <w:iCs/>
        </w:rPr>
      </w:pPr>
    </w:p>
    <w:p w:rsidR="003073A9" w:rsidRDefault="003073A9" w:rsidP="001034DA">
      <w:pPr>
        <w:rPr>
          <w:i/>
          <w:iCs/>
        </w:rPr>
      </w:pPr>
    </w:p>
    <w:tbl>
      <w:tblPr>
        <w:tblW w:w="0" w:type="auto"/>
        <w:tblLayout w:type="fixed"/>
        <w:tblCellMar>
          <w:left w:w="142" w:type="dxa"/>
          <w:right w:w="142" w:type="dxa"/>
        </w:tblCellMar>
        <w:tblLook w:val="0000" w:firstRow="0" w:lastRow="0" w:firstColumn="0" w:lastColumn="0" w:noHBand="0" w:noVBand="0"/>
      </w:tblPr>
      <w:tblGrid>
        <w:gridCol w:w="2410"/>
        <w:gridCol w:w="7230"/>
      </w:tblGrid>
      <w:tr w:rsidR="00D21DBB" w:rsidTr="00D21DBB">
        <w:trPr>
          <w:cantSplit/>
        </w:trPr>
        <w:tc>
          <w:tcPr>
            <w:tcW w:w="2410" w:type="dxa"/>
          </w:tcPr>
          <w:p w:rsidR="00D21DBB" w:rsidRDefault="00D21DBB" w:rsidP="00253523">
            <w:pPr>
              <w:pStyle w:val="subheading0"/>
            </w:pPr>
            <w:r>
              <w:t>Purpose</w:t>
            </w:r>
          </w:p>
        </w:tc>
        <w:tc>
          <w:tcPr>
            <w:tcW w:w="7230" w:type="dxa"/>
          </w:tcPr>
          <w:p w:rsidR="00D21DBB" w:rsidRDefault="00D21DBB" w:rsidP="00253523">
            <w:pPr>
              <w:pStyle w:val="BodyText"/>
            </w:pPr>
            <w:r>
              <w:t xml:space="preserve">This window enables you to enter selection options for the audit report. </w:t>
            </w:r>
          </w:p>
        </w:tc>
      </w:tr>
      <w:tr w:rsidR="00D21DBB" w:rsidTr="00D21DBB">
        <w:trPr>
          <w:cantSplit/>
        </w:trPr>
        <w:tc>
          <w:tcPr>
            <w:tcW w:w="2410" w:type="dxa"/>
          </w:tcPr>
          <w:p w:rsidR="00D21DBB" w:rsidRDefault="00D21DBB" w:rsidP="00D927E5">
            <w:pPr>
              <w:pStyle w:val="subheading0"/>
            </w:pPr>
            <w:r>
              <w:t>Introduction</w:t>
            </w:r>
          </w:p>
        </w:tc>
        <w:tc>
          <w:tcPr>
            <w:tcW w:w="7230" w:type="dxa"/>
          </w:tcPr>
          <w:p w:rsidR="00D21DBB" w:rsidRDefault="00D21DBB" w:rsidP="00D927E5">
            <w:pPr>
              <w:pStyle w:val="BodyText"/>
            </w:pPr>
            <w:r>
              <w:t xml:space="preserve">The audit report records, for all companies, details of all batches as they are posted. When you print the current audit report, it lists transaction-by-transaction details of all batches posted since the preceding audit report's number was last incremented. It also lists un-posted batches and deleted batches as one-line entries. </w:t>
            </w:r>
            <w:r w:rsidR="009C57B8">
              <w:t>The audit report can be produced on continuous paper, printed to a spooler and produced in PDF format.</w:t>
            </w:r>
          </w:p>
        </w:tc>
      </w:tr>
      <w:tr w:rsidR="00D21DBB" w:rsidTr="00D21DBB">
        <w:trPr>
          <w:cantSplit/>
        </w:trPr>
        <w:tc>
          <w:tcPr>
            <w:tcW w:w="2410" w:type="dxa"/>
          </w:tcPr>
          <w:p w:rsidR="00D21DBB" w:rsidRPr="00D21DBB" w:rsidRDefault="00D21DBB">
            <w:pPr>
              <w:pStyle w:val="subheading0"/>
              <w:rPr>
                <w:i/>
              </w:rPr>
            </w:pPr>
            <w:r w:rsidRPr="00D21DBB">
              <w:rPr>
                <w:i/>
              </w:rPr>
              <w:t>Note</w:t>
            </w:r>
          </w:p>
        </w:tc>
        <w:tc>
          <w:tcPr>
            <w:tcW w:w="7230" w:type="dxa"/>
            <w:shd w:val="pct12" w:color="auto" w:fill="auto"/>
          </w:tcPr>
          <w:p w:rsidR="00D21DBB" w:rsidRDefault="00D21DBB" w:rsidP="00126F92">
            <w:pPr>
              <w:pStyle w:val="BodyText"/>
            </w:pPr>
            <w:r>
              <w:t>The transaction details for foreign currency batches are printed in the base currency of the batch. You can, however, print the details in the foreign currency by using the Print (</w:t>
            </w:r>
            <w:r>
              <w:rPr>
                <w:i/>
                <w:iCs/>
              </w:rPr>
              <w:t xml:space="preserve">Batch) </w:t>
            </w:r>
            <w:r>
              <w:t xml:space="preserve">option in the </w:t>
            </w:r>
            <w:hyperlink r:id="rId11" w:history="1">
              <w:r>
                <w:rPr>
                  <w:rStyle w:val="Hyperlink"/>
                </w:rPr>
                <w:t>Batch Details Entry window</w:t>
              </w:r>
            </w:hyperlink>
            <w:r>
              <w:t xml:space="preserve"> of Transaction Entry.</w:t>
            </w:r>
          </w:p>
        </w:tc>
      </w:tr>
      <w:tr w:rsidR="00D21DBB" w:rsidTr="001034DA">
        <w:trPr>
          <w:cantSplit/>
        </w:trPr>
        <w:tc>
          <w:tcPr>
            <w:tcW w:w="2410" w:type="dxa"/>
          </w:tcPr>
          <w:p w:rsidR="00D21DBB" w:rsidRDefault="00D21DBB">
            <w:pPr>
              <w:pStyle w:val="subheading0"/>
            </w:pPr>
          </w:p>
        </w:tc>
        <w:tc>
          <w:tcPr>
            <w:tcW w:w="7230" w:type="dxa"/>
          </w:tcPr>
          <w:p w:rsidR="00D21DBB" w:rsidRDefault="00D21DBB" w:rsidP="00126F92">
            <w:pPr>
              <w:pStyle w:val="BodyText"/>
            </w:pPr>
            <w:r>
              <w:t>You can print the current audit report as often as you need to. When you print it, you have the option of incrementing its number. This effectively closes off the current audit report and starts a new one. You can also reprint previous audit report.</w:t>
            </w:r>
          </w:p>
          <w:p w:rsidR="00D21DBB" w:rsidRDefault="00D21DBB" w:rsidP="00126F92">
            <w:pPr>
              <w:pStyle w:val="BodyText"/>
            </w:pPr>
            <w:r>
              <w:t>Audit reports are numbered consecutively, and when printed with full details and filed, they provide a full and continuous audit trail.</w:t>
            </w:r>
          </w:p>
          <w:p w:rsidR="00D21DBB" w:rsidRDefault="00D21DBB" w:rsidP="00126F92">
            <w:pPr>
              <w:pStyle w:val="BodyText"/>
            </w:pPr>
            <w:r>
              <w:t>The audit report must be printed and the audit report number incremented before the current period can be closed.</w:t>
            </w:r>
          </w:p>
        </w:tc>
      </w:tr>
      <w:tr w:rsidR="00D21DBB" w:rsidTr="001034DA">
        <w:trPr>
          <w:cantSplit/>
        </w:trPr>
        <w:tc>
          <w:tcPr>
            <w:tcW w:w="2410" w:type="dxa"/>
          </w:tcPr>
          <w:p w:rsidR="00D21DBB" w:rsidRDefault="00D21DBB">
            <w:pPr>
              <w:pStyle w:val="subheading0"/>
            </w:pPr>
          </w:p>
        </w:tc>
        <w:tc>
          <w:tcPr>
            <w:tcW w:w="7230" w:type="dxa"/>
          </w:tcPr>
          <w:p w:rsidR="00D21DBB" w:rsidRDefault="00D21DBB" w:rsidP="00126F92">
            <w:pPr>
              <w:pStyle w:val="BodyText"/>
            </w:pPr>
            <w:r>
              <w:t xml:space="preserve">The audit report records, for all companies, details of all batches as they are posted. When you print the current audit report, it lists transaction-by-transaction details of all batches posted since the preceding audit report's number was last incremented. It also lists un-posted batches and deleted batches as one-line entries. </w:t>
            </w:r>
          </w:p>
        </w:tc>
      </w:tr>
    </w:tbl>
    <w:p w:rsidR="001034DA" w:rsidRDefault="001034DA" w:rsidP="001034DA">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410"/>
        <w:gridCol w:w="7092"/>
      </w:tblGrid>
      <w:tr w:rsidR="001034DA" w:rsidTr="001034DA">
        <w:trPr>
          <w:cantSplit/>
        </w:trPr>
        <w:tc>
          <w:tcPr>
            <w:tcW w:w="2410" w:type="dxa"/>
          </w:tcPr>
          <w:p w:rsidR="001034DA" w:rsidRDefault="0011456D">
            <w:pPr>
              <w:pStyle w:val="subheading0"/>
            </w:pPr>
            <w:r>
              <w:t xml:space="preserve">Number of batches - open </w:t>
            </w:r>
          </w:p>
        </w:tc>
        <w:tc>
          <w:tcPr>
            <w:tcW w:w="7092" w:type="dxa"/>
          </w:tcPr>
          <w:p w:rsidR="001034DA" w:rsidRPr="0011456D" w:rsidRDefault="0011456D" w:rsidP="001034DA">
            <w:pPr>
              <w:pStyle w:val="BodyText"/>
            </w:pPr>
            <w:r>
              <w:rPr>
                <w:i/>
                <w:iCs/>
              </w:rPr>
              <w:t xml:space="preserve">(Display only) </w:t>
            </w:r>
            <w:r>
              <w:rPr>
                <w:iCs/>
              </w:rPr>
              <w:t>This is the number of open batches in the current period.</w:t>
            </w:r>
          </w:p>
        </w:tc>
      </w:tr>
      <w:tr w:rsidR="0011456D" w:rsidTr="001034DA">
        <w:trPr>
          <w:cantSplit/>
        </w:trPr>
        <w:tc>
          <w:tcPr>
            <w:tcW w:w="2410" w:type="dxa"/>
          </w:tcPr>
          <w:p w:rsidR="0011456D" w:rsidRDefault="0011456D" w:rsidP="0011456D">
            <w:pPr>
              <w:pStyle w:val="subheading0"/>
            </w:pPr>
            <w:r>
              <w:t xml:space="preserve">Number of batches - printed </w:t>
            </w:r>
          </w:p>
        </w:tc>
        <w:tc>
          <w:tcPr>
            <w:tcW w:w="7092" w:type="dxa"/>
          </w:tcPr>
          <w:p w:rsidR="0011456D" w:rsidRPr="0011456D" w:rsidRDefault="0011456D" w:rsidP="0011456D">
            <w:pPr>
              <w:pStyle w:val="BodyText"/>
            </w:pPr>
            <w:r>
              <w:rPr>
                <w:i/>
                <w:iCs/>
              </w:rPr>
              <w:t xml:space="preserve">(Display only) </w:t>
            </w:r>
            <w:r>
              <w:rPr>
                <w:iCs/>
              </w:rPr>
              <w:t>This is the number of batches in the current period that have already appeared on an audit report.</w:t>
            </w:r>
          </w:p>
        </w:tc>
      </w:tr>
      <w:tr w:rsidR="0011456D" w:rsidTr="0011456D">
        <w:trPr>
          <w:cantSplit/>
        </w:trPr>
        <w:tc>
          <w:tcPr>
            <w:tcW w:w="2410" w:type="dxa"/>
          </w:tcPr>
          <w:p w:rsidR="0011456D" w:rsidRDefault="0011456D" w:rsidP="00126F92">
            <w:pPr>
              <w:pStyle w:val="subheading0"/>
            </w:pPr>
            <w:r>
              <w:t xml:space="preserve">Number of batches - open </w:t>
            </w:r>
          </w:p>
        </w:tc>
        <w:tc>
          <w:tcPr>
            <w:tcW w:w="7092" w:type="dxa"/>
          </w:tcPr>
          <w:p w:rsidR="0011456D" w:rsidRPr="0011456D" w:rsidRDefault="0011456D" w:rsidP="0011456D">
            <w:pPr>
              <w:pStyle w:val="BodyText"/>
            </w:pPr>
            <w:r>
              <w:rPr>
                <w:i/>
                <w:iCs/>
              </w:rPr>
              <w:t xml:space="preserve">(Display only) </w:t>
            </w:r>
            <w:r>
              <w:rPr>
                <w:iCs/>
              </w:rPr>
              <w:t>This is the number of posted batches in the current period.</w:t>
            </w:r>
          </w:p>
        </w:tc>
      </w:tr>
      <w:tr w:rsidR="0011456D" w:rsidTr="0011456D">
        <w:trPr>
          <w:cantSplit/>
        </w:trPr>
        <w:tc>
          <w:tcPr>
            <w:tcW w:w="2410" w:type="dxa"/>
          </w:tcPr>
          <w:p w:rsidR="0011456D" w:rsidRPr="0011456D" w:rsidRDefault="0011456D" w:rsidP="00126F92">
            <w:pPr>
              <w:pStyle w:val="subheading0"/>
              <w:rPr>
                <w:i/>
              </w:rPr>
            </w:pPr>
            <w:r w:rsidRPr="0011456D">
              <w:rPr>
                <w:i/>
              </w:rPr>
              <w:t>Note</w:t>
            </w:r>
          </w:p>
        </w:tc>
        <w:tc>
          <w:tcPr>
            <w:tcW w:w="7092" w:type="dxa"/>
            <w:shd w:val="pct12" w:color="auto" w:fill="auto"/>
          </w:tcPr>
          <w:p w:rsidR="0011456D" w:rsidRPr="0011456D" w:rsidRDefault="0011456D" w:rsidP="0011456D">
            <w:pPr>
              <w:pStyle w:val="BodyText"/>
              <w:rPr>
                <w:iCs/>
              </w:rPr>
            </w:pPr>
            <w:r>
              <w:rPr>
                <w:iCs/>
              </w:rPr>
              <w:t xml:space="preserve">The difference between the number of printed and posted batches is the number of batches due to appear on the current audit report. </w:t>
            </w:r>
          </w:p>
        </w:tc>
      </w:tr>
      <w:tr w:rsidR="0011456D" w:rsidTr="00E11BA7">
        <w:trPr>
          <w:cantSplit/>
        </w:trPr>
        <w:tc>
          <w:tcPr>
            <w:tcW w:w="2410" w:type="dxa"/>
          </w:tcPr>
          <w:p w:rsidR="0011456D" w:rsidRDefault="004C006A" w:rsidP="00E11BA7">
            <w:pPr>
              <w:pStyle w:val="subheading0"/>
            </w:pPr>
            <w:r>
              <w:t>Current audit report number</w:t>
            </w:r>
            <w:r w:rsidR="009C57B8">
              <w:t xml:space="preserve"> </w:t>
            </w:r>
          </w:p>
        </w:tc>
        <w:tc>
          <w:tcPr>
            <w:tcW w:w="7092" w:type="dxa"/>
          </w:tcPr>
          <w:p w:rsidR="0011456D" w:rsidRPr="004C006A" w:rsidRDefault="004C006A" w:rsidP="00E11BA7">
            <w:pPr>
              <w:pStyle w:val="BodyText"/>
            </w:pPr>
            <w:r>
              <w:rPr>
                <w:i/>
                <w:iCs/>
              </w:rPr>
              <w:t>(Display only)</w:t>
            </w:r>
            <w:r>
              <w:rPr>
                <w:iCs/>
              </w:rPr>
              <w:t xml:space="preserve"> This is the sequence number for the current audit report.</w:t>
            </w:r>
          </w:p>
        </w:tc>
      </w:tr>
      <w:tr w:rsidR="009C57B8" w:rsidTr="0072629D">
        <w:trPr>
          <w:cantSplit/>
        </w:trPr>
        <w:tc>
          <w:tcPr>
            <w:tcW w:w="2410" w:type="dxa"/>
          </w:tcPr>
          <w:p w:rsidR="009C57B8" w:rsidRDefault="004C006A" w:rsidP="00E11BA7">
            <w:pPr>
              <w:pStyle w:val="subheading0"/>
            </w:pPr>
            <w:r>
              <w:t>Audit report number to print</w:t>
            </w:r>
          </w:p>
        </w:tc>
        <w:tc>
          <w:tcPr>
            <w:tcW w:w="7092" w:type="dxa"/>
          </w:tcPr>
          <w:p w:rsidR="004C006A" w:rsidRDefault="004C006A" w:rsidP="004C006A">
            <w:pPr>
              <w:pStyle w:val="BodyText"/>
            </w:pPr>
            <w:r>
              <w:t>Enter the sequence number of the audit report you wish to print or reprint. The default is as follows:</w:t>
            </w:r>
          </w:p>
          <w:p w:rsidR="004C006A" w:rsidRDefault="004C006A" w:rsidP="008035BD">
            <w:pPr>
              <w:pStyle w:val="BodyText"/>
              <w:numPr>
                <w:ilvl w:val="0"/>
                <w:numId w:val="10"/>
              </w:numPr>
            </w:pPr>
            <w:r>
              <w:t>If the current audit report is not empty, the current audit report number.</w:t>
            </w:r>
          </w:p>
          <w:p w:rsidR="009C57B8" w:rsidRPr="004C006A" w:rsidRDefault="004C006A" w:rsidP="008035BD">
            <w:pPr>
              <w:pStyle w:val="BodyText"/>
              <w:numPr>
                <w:ilvl w:val="0"/>
                <w:numId w:val="10"/>
              </w:numPr>
              <w:suppressAutoHyphens w:val="0"/>
              <w:ind w:right="115"/>
              <w:jc w:val="left"/>
            </w:pPr>
            <w:r>
              <w:t>If the current audit report is empty, the previous audit report number.</w:t>
            </w:r>
          </w:p>
        </w:tc>
      </w:tr>
      <w:tr w:rsidR="0011456D" w:rsidTr="0072629D">
        <w:trPr>
          <w:cantSplit/>
        </w:trPr>
        <w:tc>
          <w:tcPr>
            <w:tcW w:w="2410" w:type="dxa"/>
          </w:tcPr>
          <w:p w:rsidR="0011456D" w:rsidRPr="00E11BA7" w:rsidRDefault="0072629D" w:rsidP="00E11BA7">
            <w:pPr>
              <w:pStyle w:val="subheading0"/>
              <w:rPr>
                <w:i/>
              </w:rPr>
            </w:pPr>
            <w:r>
              <w:t>Include narratives</w:t>
            </w:r>
            <w:r w:rsidR="009C57B8">
              <w:rPr>
                <w:i/>
              </w:rPr>
              <w:t xml:space="preserve"> </w:t>
            </w:r>
          </w:p>
        </w:tc>
        <w:tc>
          <w:tcPr>
            <w:tcW w:w="7092" w:type="dxa"/>
            <w:shd w:val="clear" w:color="auto" w:fill="auto"/>
          </w:tcPr>
          <w:p w:rsidR="0011456D" w:rsidRDefault="0072629D" w:rsidP="00E11BA7">
            <w:pPr>
              <w:pStyle w:val="BodyText"/>
            </w:pPr>
            <w:r>
              <w:t>General Ledger journals have three lines of narrative. The printing of the second and/or third lines can be suppressed to reduce the number of pages printed. However they should not be suppressed if they form an essential part of the audit trail.</w:t>
            </w:r>
            <w:r w:rsidR="00806612">
              <w:t xml:space="preserve"> Blank narrative lines are not printed.</w:t>
            </w:r>
          </w:p>
          <w:p w:rsidR="0072629D" w:rsidRDefault="0072629D" w:rsidP="00E11BA7">
            <w:pPr>
              <w:pStyle w:val="BodyText"/>
            </w:pPr>
            <w:r>
              <w:t>The options are as follows:</w:t>
            </w:r>
          </w:p>
          <w:p w:rsidR="0072629D" w:rsidRDefault="0072629D" w:rsidP="008035BD">
            <w:pPr>
              <w:pStyle w:val="BodyText"/>
              <w:numPr>
                <w:ilvl w:val="0"/>
                <w:numId w:val="11"/>
              </w:numPr>
              <w:suppressAutoHyphens w:val="0"/>
              <w:ind w:right="115"/>
              <w:jc w:val="left"/>
            </w:pPr>
            <w:r>
              <w:rPr>
                <w:b/>
                <w:bCs/>
              </w:rPr>
              <w:t xml:space="preserve">Yes – </w:t>
            </w:r>
            <w:r>
              <w:t xml:space="preserve">Print all three narrative lines. </w:t>
            </w:r>
          </w:p>
          <w:p w:rsidR="0072629D" w:rsidRPr="0072629D" w:rsidRDefault="0072629D" w:rsidP="008035BD">
            <w:pPr>
              <w:pStyle w:val="BodyText"/>
              <w:numPr>
                <w:ilvl w:val="0"/>
                <w:numId w:val="11"/>
              </w:numPr>
              <w:suppressAutoHyphens w:val="0"/>
              <w:ind w:right="115"/>
              <w:jc w:val="left"/>
              <w:rPr>
                <w:bCs/>
              </w:rPr>
            </w:pPr>
            <w:r>
              <w:rPr>
                <w:b/>
                <w:bCs/>
              </w:rPr>
              <w:t xml:space="preserve">No – </w:t>
            </w:r>
            <w:r w:rsidRPr="0072629D">
              <w:rPr>
                <w:bCs/>
              </w:rPr>
              <w:t>Do not print any of the narrative lines.</w:t>
            </w:r>
          </w:p>
          <w:p w:rsidR="0072629D" w:rsidRDefault="0072629D" w:rsidP="008035BD">
            <w:pPr>
              <w:pStyle w:val="BodyText"/>
              <w:numPr>
                <w:ilvl w:val="0"/>
                <w:numId w:val="11"/>
              </w:numPr>
              <w:suppressAutoHyphens w:val="0"/>
              <w:ind w:right="115"/>
              <w:jc w:val="left"/>
            </w:pPr>
            <w:r>
              <w:rPr>
                <w:b/>
                <w:bCs/>
              </w:rPr>
              <w:t>1</w:t>
            </w:r>
            <w:r w:rsidRPr="0072629D">
              <w:rPr>
                <w:b/>
                <w:bCs/>
                <w:vertAlign w:val="superscript"/>
              </w:rPr>
              <w:t>st</w:t>
            </w:r>
            <w:r>
              <w:rPr>
                <w:b/>
                <w:bCs/>
              </w:rPr>
              <w:t xml:space="preserve"> line – </w:t>
            </w:r>
            <w:r>
              <w:t>Only print the first narrative line.</w:t>
            </w:r>
          </w:p>
          <w:p w:rsidR="0072629D" w:rsidRDefault="0072629D" w:rsidP="008035BD">
            <w:pPr>
              <w:pStyle w:val="BodyText"/>
              <w:numPr>
                <w:ilvl w:val="0"/>
                <w:numId w:val="11"/>
              </w:numPr>
              <w:suppressAutoHyphens w:val="0"/>
              <w:ind w:right="115"/>
              <w:jc w:val="left"/>
            </w:pPr>
            <w:r>
              <w:rPr>
                <w:b/>
                <w:bCs/>
              </w:rPr>
              <w:t>1</w:t>
            </w:r>
            <w:r w:rsidRPr="0072629D">
              <w:rPr>
                <w:b/>
                <w:bCs/>
                <w:vertAlign w:val="superscript"/>
              </w:rPr>
              <w:t>st</w:t>
            </w:r>
            <w:r>
              <w:rPr>
                <w:b/>
                <w:bCs/>
              </w:rPr>
              <w:t xml:space="preserve"> and 2</w:t>
            </w:r>
            <w:r w:rsidRPr="0072629D">
              <w:rPr>
                <w:b/>
                <w:bCs/>
                <w:vertAlign w:val="superscript"/>
              </w:rPr>
              <w:t>nd</w:t>
            </w:r>
            <w:r>
              <w:rPr>
                <w:b/>
                <w:bCs/>
              </w:rPr>
              <w:t xml:space="preserve"> lines – </w:t>
            </w:r>
            <w:r>
              <w:t xml:space="preserve">Print the first and second </w:t>
            </w:r>
            <w:r w:rsidR="00443625">
              <w:t xml:space="preserve">narrative </w:t>
            </w:r>
            <w:r>
              <w:t>lines but not the third narrative line.</w:t>
            </w:r>
          </w:p>
          <w:p w:rsidR="0072629D" w:rsidRDefault="0072629D" w:rsidP="008035BD">
            <w:pPr>
              <w:pStyle w:val="BodyText"/>
              <w:numPr>
                <w:ilvl w:val="0"/>
                <w:numId w:val="11"/>
              </w:numPr>
              <w:suppressAutoHyphens w:val="0"/>
              <w:ind w:right="115"/>
              <w:jc w:val="left"/>
            </w:pPr>
            <w:r>
              <w:rPr>
                <w:b/>
                <w:bCs/>
              </w:rPr>
              <w:t>1</w:t>
            </w:r>
            <w:r w:rsidRPr="0072629D">
              <w:rPr>
                <w:b/>
                <w:bCs/>
                <w:vertAlign w:val="superscript"/>
              </w:rPr>
              <w:t>st</w:t>
            </w:r>
            <w:r>
              <w:rPr>
                <w:b/>
                <w:bCs/>
              </w:rPr>
              <w:t xml:space="preserve"> and 3</w:t>
            </w:r>
            <w:r w:rsidRPr="0072629D">
              <w:rPr>
                <w:b/>
                <w:bCs/>
                <w:vertAlign w:val="superscript"/>
              </w:rPr>
              <w:t>rd</w:t>
            </w:r>
            <w:r>
              <w:rPr>
                <w:b/>
                <w:bCs/>
              </w:rPr>
              <w:t xml:space="preserve"> lines</w:t>
            </w:r>
            <w:r>
              <w:t xml:space="preserve"> – Print the </w:t>
            </w:r>
            <w:r w:rsidR="00E64667">
              <w:t>first</w:t>
            </w:r>
            <w:r w:rsidR="00443625">
              <w:t xml:space="preserve"> and</w:t>
            </w:r>
            <w:r w:rsidR="00E64667">
              <w:t xml:space="preserve"> </w:t>
            </w:r>
            <w:r>
              <w:t xml:space="preserve">third </w:t>
            </w:r>
            <w:r w:rsidR="00443625">
              <w:t xml:space="preserve">narrative </w:t>
            </w:r>
            <w:r w:rsidR="00E64667">
              <w:t xml:space="preserve">lines </w:t>
            </w:r>
            <w:r>
              <w:t xml:space="preserve">but not the second </w:t>
            </w:r>
            <w:r w:rsidR="00E64667">
              <w:t xml:space="preserve">narrative </w:t>
            </w:r>
            <w:r>
              <w:t xml:space="preserve">line. </w:t>
            </w:r>
          </w:p>
          <w:p w:rsidR="0072629D" w:rsidRPr="0072629D" w:rsidRDefault="0072629D" w:rsidP="00F25FE2">
            <w:pPr>
              <w:pStyle w:val="BodyText"/>
            </w:pPr>
            <w:r>
              <w:t xml:space="preserve">The default is the value keyed the last time the </w:t>
            </w:r>
            <w:r w:rsidR="00F25FE2">
              <w:t>report</w:t>
            </w:r>
            <w:r>
              <w:t xml:space="preserve"> was printed.</w:t>
            </w:r>
          </w:p>
        </w:tc>
      </w:tr>
      <w:tr w:rsidR="009E45C6" w:rsidTr="0072629D">
        <w:trPr>
          <w:cantSplit/>
        </w:trPr>
        <w:tc>
          <w:tcPr>
            <w:tcW w:w="2410" w:type="dxa"/>
          </w:tcPr>
          <w:p w:rsidR="009E45C6" w:rsidRDefault="00F25FE2" w:rsidP="00E11BA7">
            <w:pPr>
              <w:pStyle w:val="subheading0"/>
            </w:pPr>
            <w:r>
              <w:t>Start each batch on a new page</w:t>
            </w:r>
          </w:p>
        </w:tc>
        <w:tc>
          <w:tcPr>
            <w:tcW w:w="7092" w:type="dxa"/>
            <w:shd w:val="clear" w:color="auto" w:fill="auto"/>
          </w:tcPr>
          <w:p w:rsidR="009E45C6" w:rsidRDefault="00F25FE2" w:rsidP="00F25FE2">
            <w:pPr>
              <w:pStyle w:val="BodyText"/>
            </w:pPr>
            <w:r>
              <w:t>Set this to begin printing each posted batch on a new page. Leave blank to allow multiple posted batches to be printed on a single page. The default is the value keyed the last time the report was printed.</w:t>
            </w:r>
          </w:p>
        </w:tc>
      </w:tr>
      <w:tr w:rsidR="004C006A" w:rsidTr="00E11BA7">
        <w:trPr>
          <w:cantSplit/>
        </w:trPr>
        <w:tc>
          <w:tcPr>
            <w:tcW w:w="2410" w:type="dxa"/>
          </w:tcPr>
          <w:p w:rsidR="004C006A" w:rsidRDefault="00F25FE2" w:rsidP="00E11BA7">
            <w:pPr>
              <w:pStyle w:val="subheading0"/>
              <w:rPr>
                <w:i/>
              </w:rPr>
            </w:pPr>
            <w:r>
              <w:rPr>
                <w:i/>
              </w:rPr>
              <w:t>Note</w:t>
            </w:r>
          </w:p>
        </w:tc>
        <w:tc>
          <w:tcPr>
            <w:tcW w:w="7092" w:type="dxa"/>
            <w:shd w:val="pct12" w:color="auto" w:fill="auto"/>
          </w:tcPr>
          <w:p w:rsidR="004C006A" w:rsidRPr="00F25FE2" w:rsidRDefault="00F25FE2" w:rsidP="00E11BA7">
            <w:pPr>
              <w:pStyle w:val="BodyText"/>
            </w:pPr>
            <w:r>
              <w:t>Open and deleted batches appear as single line entries and do not trigger a new page.</w:t>
            </w:r>
          </w:p>
        </w:tc>
      </w:tr>
    </w:tbl>
    <w:p w:rsidR="00874E8B" w:rsidRDefault="00874E8B" w:rsidP="00AF5AC0">
      <w:pPr>
        <w:pStyle w:val="BodyText"/>
        <w:rPr>
          <w:rFonts w:ascii="Arial" w:hAnsi="Arial"/>
          <w:b/>
          <w:bCs/>
          <w:sz w:val="22"/>
        </w:rPr>
      </w:pPr>
    </w:p>
    <w:p w:rsidR="00AF5AC0" w:rsidRPr="00950454" w:rsidRDefault="00AF5AC0" w:rsidP="00AF5AC0">
      <w:pPr>
        <w:pStyle w:val="BodyText"/>
        <w:rPr>
          <w:rFonts w:ascii="Arial" w:hAnsi="Arial"/>
          <w:b/>
          <w:bCs/>
          <w:sz w:val="22"/>
        </w:rPr>
      </w:pPr>
      <w:r w:rsidRPr="00950454">
        <w:rPr>
          <w:rFonts w:ascii="Arial" w:hAnsi="Arial"/>
          <w:b/>
          <w:bCs/>
          <w:sz w:val="22"/>
        </w:rPr>
        <w:t>REPORT LAYOUT CHANGES</w:t>
      </w:r>
    </w:p>
    <w:p w:rsidR="00AF5AC0" w:rsidRDefault="00AF5AC0" w:rsidP="00AF5AC0"/>
    <w:p w:rsidR="00AF5AC0" w:rsidRDefault="004A554C" w:rsidP="00AF5AC0">
      <w:pPr>
        <w:rPr>
          <w:rFonts w:ascii="CG Omega" w:hAnsi="CG Omega"/>
          <w:sz w:val="24"/>
        </w:rPr>
      </w:pPr>
      <w:r>
        <w:rPr>
          <w:rFonts w:ascii="CG Omega" w:hAnsi="CG Omega"/>
          <w:sz w:val="24"/>
        </w:rPr>
        <w:t>The daybook report will be renamed as the audit report.  In addition the narrative will be moved to a separate line and the account title will be added following the account code.</w:t>
      </w:r>
    </w:p>
    <w:p w:rsidR="00AF5AC0" w:rsidRDefault="00AF5AC0" w:rsidP="00AF5AC0"/>
    <w:p w:rsidR="004B61C2" w:rsidRDefault="004B61C2" w:rsidP="00AF5AC0">
      <w:bookmarkStart w:id="0" w:name="_GoBack"/>
      <w:bookmarkEnd w:id="0"/>
    </w:p>
    <w:sectPr w:rsidR="004B61C2">
      <w:footerReference w:type="default" r:id="rId12"/>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F1B" w:rsidRDefault="00AA2F1B">
      <w:r>
        <w:separator/>
      </w:r>
    </w:p>
  </w:endnote>
  <w:endnote w:type="continuationSeparator" w:id="0">
    <w:p w:rsidR="00AA2F1B" w:rsidRDefault="00AA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Omega">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3573BF">
      <w:tc>
        <w:tcPr>
          <w:tcW w:w="2178" w:type="dxa"/>
        </w:tcPr>
        <w:p w:rsidR="003573BF" w:rsidRDefault="003573BF">
          <w:pPr>
            <w:pStyle w:val="Footer"/>
            <w:rPr>
              <w:rFonts w:ascii="Arial" w:hAnsi="Arial"/>
              <w:b/>
              <w:sz w:val="24"/>
            </w:rPr>
          </w:pPr>
          <w:r>
            <w:rPr>
              <w:rFonts w:ascii="Arial" w:hAnsi="Arial"/>
              <w:b/>
              <w:sz w:val="24"/>
            </w:rPr>
            <w:t>Author</w:t>
          </w:r>
        </w:p>
      </w:tc>
      <w:tc>
        <w:tcPr>
          <w:tcW w:w="8130" w:type="dxa"/>
          <w:gridSpan w:val="2"/>
          <w:vAlign w:val="center"/>
        </w:tcPr>
        <w:p w:rsidR="003573BF" w:rsidRDefault="003573BF">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C908F6">
            <w:rPr>
              <w:rFonts w:ascii="Arial" w:hAnsi="Arial"/>
              <w:noProof/>
              <w:sz w:val="18"/>
            </w:rPr>
            <w:t>DCP</w:t>
          </w:r>
          <w:r>
            <w:rPr>
              <w:rFonts w:ascii="Arial" w:hAnsi="Arial"/>
              <w:sz w:val="18"/>
            </w:rPr>
            <w:fldChar w:fldCharType="end"/>
          </w:r>
        </w:p>
      </w:tc>
    </w:tr>
    <w:tr w:rsidR="003573BF">
      <w:tc>
        <w:tcPr>
          <w:tcW w:w="2178" w:type="dxa"/>
        </w:tcPr>
        <w:p w:rsidR="003573BF" w:rsidRDefault="003573BF">
          <w:pPr>
            <w:pStyle w:val="Footer"/>
            <w:rPr>
              <w:rFonts w:ascii="Arial" w:hAnsi="Arial"/>
              <w:b/>
              <w:sz w:val="24"/>
            </w:rPr>
          </w:pPr>
          <w:r>
            <w:rPr>
              <w:rFonts w:ascii="Arial" w:hAnsi="Arial"/>
              <w:b/>
              <w:sz w:val="24"/>
            </w:rPr>
            <w:t>Project</w:t>
          </w:r>
        </w:p>
      </w:tc>
      <w:tc>
        <w:tcPr>
          <w:tcW w:w="8130" w:type="dxa"/>
          <w:gridSpan w:val="2"/>
          <w:vAlign w:val="center"/>
        </w:tcPr>
        <w:p w:rsidR="003573BF" w:rsidRDefault="003573BF">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C908F6">
            <w:rPr>
              <w:rFonts w:ascii="Arial" w:hAnsi="Arial"/>
              <w:noProof/>
              <w:sz w:val="18"/>
            </w:rPr>
            <w:t>ZG60_000123.docx</w:t>
          </w:r>
          <w:r>
            <w:rPr>
              <w:rFonts w:ascii="Arial" w:hAnsi="Arial"/>
              <w:sz w:val="18"/>
            </w:rPr>
            <w:fldChar w:fldCharType="end"/>
          </w:r>
        </w:p>
      </w:tc>
    </w:tr>
    <w:tr w:rsidR="003573BF">
      <w:trPr>
        <w:cantSplit/>
      </w:trPr>
      <w:tc>
        <w:tcPr>
          <w:tcW w:w="2178" w:type="dxa"/>
        </w:tcPr>
        <w:p w:rsidR="003573BF" w:rsidRDefault="003573BF">
          <w:pPr>
            <w:pStyle w:val="Footer"/>
            <w:rPr>
              <w:rFonts w:ascii="Arial" w:hAnsi="Arial"/>
              <w:b/>
              <w:sz w:val="24"/>
            </w:rPr>
          </w:pPr>
          <w:r>
            <w:rPr>
              <w:rFonts w:ascii="Arial" w:hAnsi="Arial"/>
              <w:b/>
              <w:sz w:val="24"/>
            </w:rPr>
            <w:t>Version</w:t>
          </w:r>
        </w:p>
      </w:tc>
      <w:tc>
        <w:tcPr>
          <w:tcW w:w="7200" w:type="dxa"/>
          <w:vAlign w:val="center"/>
        </w:tcPr>
        <w:p w:rsidR="003573BF" w:rsidRDefault="003573BF">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C908F6">
            <w:rPr>
              <w:rFonts w:ascii="Arial" w:hAnsi="Arial"/>
              <w:sz w:val="18"/>
            </w:rPr>
            <w:t>1.0</w:t>
          </w:r>
          <w:r>
            <w:rPr>
              <w:rFonts w:ascii="Arial" w:hAnsi="Arial"/>
              <w:sz w:val="18"/>
            </w:rPr>
            <w:fldChar w:fldCharType="end"/>
          </w:r>
        </w:p>
      </w:tc>
      <w:tc>
        <w:tcPr>
          <w:tcW w:w="930" w:type="dxa"/>
          <w:vAlign w:val="center"/>
        </w:tcPr>
        <w:p w:rsidR="003573BF" w:rsidRDefault="003573BF" w:rsidP="00010BD0">
          <w:pPr>
            <w:tabs>
              <w:tab w:val="center" w:pos="5232"/>
              <w:tab w:val="right" w:pos="10465"/>
            </w:tabs>
            <w:suppressAutoHyphens/>
            <w:jc w:val="right"/>
          </w:pPr>
          <w:r>
            <w:fldChar w:fldCharType="begin"/>
          </w:r>
          <w:r>
            <w:instrText>page \* arabic</w:instrText>
          </w:r>
          <w:r>
            <w:fldChar w:fldCharType="separate"/>
          </w:r>
          <w:r w:rsidR="00C908F6">
            <w:rPr>
              <w:noProof/>
            </w:rPr>
            <w:t>4</w:t>
          </w:r>
          <w:r>
            <w:fldChar w:fldCharType="end"/>
          </w:r>
          <w:r>
            <w:t xml:space="preserve"> of </w:t>
          </w:r>
          <w:r w:rsidR="00010BD0">
            <w:t>4</w:t>
          </w:r>
        </w:p>
      </w:tc>
    </w:tr>
  </w:tbl>
  <w:p w:rsidR="003573BF" w:rsidRDefault="003573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F1B" w:rsidRDefault="00AA2F1B">
      <w:r>
        <w:separator/>
      </w:r>
    </w:p>
  </w:footnote>
  <w:footnote w:type="continuationSeparator" w:id="0">
    <w:p w:rsidR="00AA2F1B" w:rsidRDefault="00AA2F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2">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3">
    <w:nsid w:val="2E43094E"/>
    <w:multiLevelType w:val="hybridMultilevel"/>
    <w:tmpl w:val="50007254"/>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nsid w:val="3C430CBB"/>
    <w:multiLevelType w:val="hybridMultilevel"/>
    <w:tmpl w:val="08D40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6">
    <w:nsid w:val="498B1A83"/>
    <w:multiLevelType w:val="hybridMultilevel"/>
    <w:tmpl w:val="A91054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A474974"/>
    <w:multiLevelType w:val="hybridMultilevel"/>
    <w:tmpl w:val="72C22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D66115E"/>
    <w:multiLevelType w:val="hybridMultilevel"/>
    <w:tmpl w:val="DE448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2"/>
  </w:num>
  <w:num w:numId="4">
    <w:abstractNumId w:val="5"/>
  </w:num>
  <w:num w:numId="5">
    <w:abstractNumId w:val="0"/>
  </w:num>
  <w:num w:numId="6">
    <w:abstractNumId w:val="9"/>
  </w:num>
  <w:num w:numId="7">
    <w:abstractNumId w:val="6"/>
  </w:num>
  <w:num w:numId="8">
    <w:abstractNumId w:val="4"/>
  </w:num>
  <w:num w:numId="9">
    <w:abstractNumId w:val="7"/>
  </w:num>
  <w:num w:numId="10">
    <w:abstractNumId w:val="8"/>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0EAA"/>
    <w:rsid w:val="000005DD"/>
    <w:rsid w:val="000068B9"/>
    <w:rsid w:val="00006EF2"/>
    <w:rsid w:val="000109A8"/>
    <w:rsid w:val="00010BD0"/>
    <w:rsid w:val="0001377E"/>
    <w:rsid w:val="000231C8"/>
    <w:rsid w:val="00023FC7"/>
    <w:rsid w:val="000330B0"/>
    <w:rsid w:val="0003379F"/>
    <w:rsid w:val="000340BF"/>
    <w:rsid w:val="00034A25"/>
    <w:rsid w:val="00036C80"/>
    <w:rsid w:val="0003704C"/>
    <w:rsid w:val="00044EB7"/>
    <w:rsid w:val="000453DD"/>
    <w:rsid w:val="00060A16"/>
    <w:rsid w:val="00062406"/>
    <w:rsid w:val="000627C8"/>
    <w:rsid w:val="000654C0"/>
    <w:rsid w:val="00065DBE"/>
    <w:rsid w:val="00067B8E"/>
    <w:rsid w:val="00067B94"/>
    <w:rsid w:val="00071067"/>
    <w:rsid w:val="00071AEF"/>
    <w:rsid w:val="00071BC1"/>
    <w:rsid w:val="00071F00"/>
    <w:rsid w:val="000754B8"/>
    <w:rsid w:val="00081B90"/>
    <w:rsid w:val="000858D1"/>
    <w:rsid w:val="000901C3"/>
    <w:rsid w:val="00096190"/>
    <w:rsid w:val="000975F8"/>
    <w:rsid w:val="000A376E"/>
    <w:rsid w:val="000A50BC"/>
    <w:rsid w:val="000A636F"/>
    <w:rsid w:val="000B1574"/>
    <w:rsid w:val="000B23A2"/>
    <w:rsid w:val="000B285E"/>
    <w:rsid w:val="000B3A81"/>
    <w:rsid w:val="000B69BC"/>
    <w:rsid w:val="000C07A7"/>
    <w:rsid w:val="000C7AA6"/>
    <w:rsid w:val="000D1EF0"/>
    <w:rsid w:val="000D5CC3"/>
    <w:rsid w:val="000D5D5F"/>
    <w:rsid w:val="000D6080"/>
    <w:rsid w:val="000D60FA"/>
    <w:rsid w:val="000D668B"/>
    <w:rsid w:val="000E175D"/>
    <w:rsid w:val="000F08A3"/>
    <w:rsid w:val="000F1DA2"/>
    <w:rsid w:val="000F73B3"/>
    <w:rsid w:val="0010221A"/>
    <w:rsid w:val="00102E4F"/>
    <w:rsid w:val="001034DA"/>
    <w:rsid w:val="001036DA"/>
    <w:rsid w:val="00104622"/>
    <w:rsid w:val="0010545F"/>
    <w:rsid w:val="001055EC"/>
    <w:rsid w:val="001068B5"/>
    <w:rsid w:val="00110645"/>
    <w:rsid w:val="0011456D"/>
    <w:rsid w:val="00117741"/>
    <w:rsid w:val="00123C3B"/>
    <w:rsid w:val="001249EC"/>
    <w:rsid w:val="00125187"/>
    <w:rsid w:val="00130380"/>
    <w:rsid w:val="0013117E"/>
    <w:rsid w:val="00135D27"/>
    <w:rsid w:val="001364DC"/>
    <w:rsid w:val="0013678D"/>
    <w:rsid w:val="00144815"/>
    <w:rsid w:val="00146965"/>
    <w:rsid w:val="001474FF"/>
    <w:rsid w:val="0014789A"/>
    <w:rsid w:val="0015025F"/>
    <w:rsid w:val="00150861"/>
    <w:rsid w:val="00155E7A"/>
    <w:rsid w:val="00157DF2"/>
    <w:rsid w:val="001637D5"/>
    <w:rsid w:val="00163BB5"/>
    <w:rsid w:val="00164E91"/>
    <w:rsid w:val="00165525"/>
    <w:rsid w:val="001660DC"/>
    <w:rsid w:val="001700BC"/>
    <w:rsid w:val="001848C5"/>
    <w:rsid w:val="00184A0B"/>
    <w:rsid w:val="001859C5"/>
    <w:rsid w:val="0018610E"/>
    <w:rsid w:val="00186445"/>
    <w:rsid w:val="001864EE"/>
    <w:rsid w:val="00186507"/>
    <w:rsid w:val="00190C77"/>
    <w:rsid w:val="00191203"/>
    <w:rsid w:val="00193FBD"/>
    <w:rsid w:val="001A080A"/>
    <w:rsid w:val="001A27C0"/>
    <w:rsid w:val="001A2BD7"/>
    <w:rsid w:val="001B2366"/>
    <w:rsid w:val="001B26F5"/>
    <w:rsid w:val="001B49BE"/>
    <w:rsid w:val="001B5BA7"/>
    <w:rsid w:val="001B6AAC"/>
    <w:rsid w:val="001C18EC"/>
    <w:rsid w:val="001C73CC"/>
    <w:rsid w:val="001D32E5"/>
    <w:rsid w:val="001D3F3A"/>
    <w:rsid w:val="001E107E"/>
    <w:rsid w:val="001E3747"/>
    <w:rsid w:val="001E604A"/>
    <w:rsid w:val="001F0B1A"/>
    <w:rsid w:val="001F0B5A"/>
    <w:rsid w:val="001F55CF"/>
    <w:rsid w:val="002001EA"/>
    <w:rsid w:val="002029D9"/>
    <w:rsid w:val="00203F09"/>
    <w:rsid w:val="00204467"/>
    <w:rsid w:val="0021010F"/>
    <w:rsid w:val="00210410"/>
    <w:rsid w:val="002138D9"/>
    <w:rsid w:val="0021454B"/>
    <w:rsid w:val="00215023"/>
    <w:rsid w:val="00220E25"/>
    <w:rsid w:val="0022289D"/>
    <w:rsid w:val="002316D7"/>
    <w:rsid w:val="00231D5D"/>
    <w:rsid w:val="00234742"/>
    <w:rsid w:val="00245859"/>
    <w:rsid w:val="00247BED"/>
    <w:rsid w:val="002540BB"/>
    <w:rsid w:val="00257B77"/>
    <w:rsid w:val="00257FE7"/>
    <w:rsid w:val="00260E3E"/>
    <w:rsid w:val="00263B48"/>
    <w:rsid w:val="0026512E"/>
    <w:rsid w:val="00266659"/>
    <w:rsid w:val="00270E3C"/>
    <w:rsid w:val="00271C85"/>
    <w:rsid w:val="002768D0"/>
    <w:rsid w:val="00281340"/>
    <w:rsid w:val="0028193E"/>
    <w:rsid w:val="0028566F"/>
    <w:rsid w:val="00286F3E"/>
    <w:rsid w:val="00287665"/>
    <w:rsid w:val="00290D5A"/>
    <w:rsid w:val="00292973"/>
    <w:rsid w:val="00292BAD"/>
    <w:rsid w:val="00293163"/>
    <w:rsid w:val="00297982"/>
    <w:rsid w:val="002A5996"/>
    <w:rsid w:val="002A616E"/>
    <w:rsid w:val="002B547C"/>
    <w:rsid w:val="002B5C9F"/>
    <w:rsid w:val="002B77AA"/>
    <w:rsid w:val="002B7B7A"/>
    <w:rsid w:val="002C11B8"/>
    <w:rsid w:val="002C32A7"/>
    <w:rsid w:val="002C4368"/>
    <w:rsid w:val="002C5688"/>
    <w:rsid w:val="002C6FD6"/>
    <w:rsid w:val="002C7DA9"/>
    <w:rsid w:val="002D6EC3"/>
    <w:rsid w:val="002E16A3"/>
    <w:rsid w:val="002E4C47"/>
    <w:rsid w:val="002E4E3C"/>
    <w:rsid w:val="002F1DAF"/>
    <w:rsid w:val="002F3973"/>
    <w:rsid w:val="002F448F"/>
    <w:rsid w:val="002F7431"/>
    <w:rsid w:val="002F7E04"/>
    <w:rsid w:val="0030154E"/>
    <w:rsid w:val="003020DE"/>
    <w:rsid w:val="00302DC2"/>
    <w:rsid w:val="003073A9"/>
    <w:rsid w:val="0031343C"/>
    <w:rsid w:val="00322FF9"/>
    <w:rsid w:val="0032528B"/>
    <w:rsid w:val="0033019E"/>
    <w:rsid w:val="003324E8"/>
    <w:rsid w:val="00332D5F"/>
    <w:rsid w:val="00332DC5"/>
    <w:rsid w:val="003334A5"/>
    <w:rsid w:val="0034027B"/>
    <w:rsid w:val="00344EE8"/>
    <w:rsid w:val="003511C0"/>
    <w:rsid w:val="003525F0"/>
    <w:rsid w:val="003526BB"/>
    <w:rsid w:val="0035467B"/>
    <w:rsid w:val="003573BF"/>
    <w:rsid w:val="00362FD2"/>
    <w:rsid w:val="00363530"/>
    <w:rsid w:val="00366787"/>
    <w:rsid w:val="00366E0E"/>
    <w:rsid w:val="00370D95"/>
    <w:rsid w:val="00371E83"/>
    <w:rsid w:val="00373564"/>
    <w:rsid w:val="00376DFA"/>
    <w:rsid w:val="0038097B"/>
    <w:rsid w:val="00381652"/>
    <w:rsid w:val="003839A6"/>
    <w:rsid w:val="003858BE"/>
    <w:rsid w:val="00387961"/>
    <w:rsid w:val="0039112D"/>
    <w:rsid w:val="003913A2"/>
    <w:rsid w:val="0039291E"/>
    <w:rsid w:val="00393F49"/>
    <w:rsid w:val="00395268"/>
    <w:rsid w:val="00396E00"/>
    <w:rsid w:val="003A1D91"/>
    <w:rsid w:val="003A2975"/>
    <w:rsid w:val="003A2F94"/>
    <w:rsid w:val="003A5099"/>
    <w:rsid w:val="003A5D64"/>
    <w:rsid w:val="003C35AD"/>
    <w:rsid w:val="003C3E98"/>
    <w:rsid w:val="003C4B41"/>
    <w:rsid w:val="003C4B9A"/>
    <w:rsid w:val="003C6805"/>
    <w:rsid w:val="003C6FAE"/>
    <w:rsid w:val="003D2EA5"/>
    <w:rsid w:val="003D3DE5"/>
    <w:rsid w:val="003D45BD"/>
    <w:rsid w:val="003D7EBA"/>
    <w:rsid w:val="003E1906"/>
    <w:rsid w:val="003E3962"/>
    <w:rsid w:val="003E42A1"/>
    <w:rsid w:val="003F03E0"/>
    <w:rsid w:val="003F2B87"/>
    <w:rsid w:val="003F31C7"/>
    <w:rsid w:val="003F559A"/>
    <w:rsid w:val="003F63BD"/>
    <w:rsid w:val="003F6A0F"/>
    <w:rsid w:val="0040285F"/>
    <w:rsid w:val="00404AB1"/>
    <w:rsid w:val="004052F8"/>
    <w:rsid w:val="00406DAD"/>
    <w:rsid w:val="004134AD"/>
    <w:rsid w:val="00421F15"/>
    <w:rsid w:val="00423176"/>
    <w:rsid w:val="0043088F"/>
    <w:rsid w:val="0043273F"/>
    <w:rsid w:val="004335C2"/>
    <w:rsid w:val="00435BD9"/>
    <w:rsid w:val="004420D7"/>
    <w:rsid w:val="00443625"/>
    <w:rsid w:val="00446FBF"/>
    <w:rsid w:val="0046280F"/>
    <w:rsid w:val="00463F36"/>
    <w:rsid w:val="00467988"/>
    <w:rsid w:val="00470B5F"/>
    <w:rsid w:val="004725CA"/>
    <w:rsid w:val="00484536"/>
    <w:rsid w:val="00485389"/>
    <w:rsid w:val="00491CE4"/>
    <w:rsid w:val="004978F6"/>
    <w:rsid w:val="004A1B0D"/>
    <w:rsid w:val="004A2204"/>
    <w:rsid w:val="004A2BAE"/>
    <w:rsid w:val="004A2EAC"/>
    <w:rsid w:val="004A4B97"/>
    <w:rsid w:val="004A503A"/>
    <w:rsid w:val="004A554C"/>
    <w:rsid w:val="004A5A39"/>
    <w:rsid w:val="004B3745"/>
    <w:rsid w:val="004B4A42"/>
    <w:rsid w:val="004B61C2"/>
    <w:rsid w:val="004B7DF7"/>
    <w:rsid w:val="004C006A"/>
    <w:rsid w:val="004C1479"/>
    <w:rsid w:val="004C1740"/>
    <w:rsid w:val="004C2083"/>
    <w:rsid w:val="004C3624"/>
    <w:rsid w:val="004C508E"/>
    <w:rsid w:val="004C5C81"/>
    <w:rsid w:val="004E45F9"/>
    <w:rsid w:val="004E489D"/>
    <w:rsid w:val="004E5118"/>
    <w:rsid w:val="004E66D5"/>
    <w:rsid w:val="004E70E8"/>
    <w:rsid w:val="004F1A82"/>
    <w:rsid w:val="004F2498"/>
    <w:rsid w:val="004F4331"/>
    <w:rsid w:val="004F7AB8"/>
    <w:rsid w:val="00500FF4"/>
    <w:rsid w:val="005013F2"/>
    <w:rsid w:val="00501C11"/>
    <w:rsid w:val="00502836"/>
    <w:rsid w:val="00504CC2"/>
    <w:rsid w:val="0050525C"/>
    <w:rsid w:val="00505D98"/>
    <w:rsid w:val="00511FC6"/>
    <w:rsid w:val="00513934"/>
    <w:rsid w:val="00515BD9"/>
    <w:rsid w:val="00515BF5"/>
    <w:rsid w:val="00516B6B"/>
    <w:rsid w:val="00517D6A"/>
    <w:rsid w:val="005304DC"/>
    <w:rsid w:val="00530AC8"/>
    <w:rsid w:val="00530DB6"/>
    <w:rsid w:val="00537D05"/>
    <w:rsid w:val="00542DE3"/>
    <w:rsid w:val="005457FC"/>
    <w:rsid w:val="00546B1E"/>
    <w:rsid w:val="00555369"/>
    <w:rsid w:val="00556FE5"/>
    <w:rsid w:val="005604AF"/>
    <w:rsid w:val="005641C6"/>
    <w:rsid w:val="00564967"/>
    <w:rsid w:val="00565991"/>
    <w:rsid w:val="005669F4"/>
    <w:rsid w:val="005753EC"/>
    <w:rsid w:val="005756AB"/>
    <w:rsid w:val="00576EE9"/>
    <w:rsid w:val="00581CF4"/>
    <w:rsid w:val="00583C0F"/>
    <w:rsid w:val="005845E7"/>
    <w:rsid w:val="00590045"/>
    <w:rsid w:val="005917EB"/>
    <w:rsid w:val="00594EA3"/>
    <w:rsid w:val="005957CA"/>
    <w:rsid w:val="005A0AAB"/>
    <w:rsid w:val="005A1E05"/>
    <w:rsid w:val="005A5E6F"/>
    <w:rsid w:val="005B0B48"/>
    <w:rsid w:val="005B3428"/>
    <w:rsid w:val="005B7D77"/>
    <w:rsid w:val="005C0192"/>
    <w:rsid w:val="005C0734"/>
    <w:rsid w:val="005C1992"/>
    <w:rsid w:val="005C4C3D"/>
    <w:rsid w:val="005D034F"/>
    <w:rsid w:val="005D3743"/>
    <w:rsid w:val="005E0BF1"/>
    <w:rsid w:val="005E48ED"/>
    <w:rsid w:val="005E4C2F"/>
    <w:rsid w:val="005E4DFF"/>
    <w:rsid w:val="005E5511"/>
    <w:rsid w:val="005E7DBA"/>
    <w:rsid w:val="005F47FF"/>
    <w:rsid w:val="005F541B"/>
    <w:rsid w:val="005F574C"/>
    <w:rsid w:val="005F5FB3"/>
    <w:rsid w:val="00600936"/>
    <w:rsid w:val="00607919"/>
    <w:rsid w:val="00610734"/>
    <w:rsid w:val="00611A42"/>
    <w:rsid w:val="006136FA"/>
    <w:rsid w:val="00616DB5"/>
    <w:rsid w:val="006220FA"/>
    <w:rsid w:val="00625B06"/>
    <w:rsid w:val="00625F2E"/>
    <w:rsid w:val="00627246"/>
    <w:rsid w:val="006316C7"/>
    <w:rsid w:val="00633841"/>
    <w:rsid w:val="006339E1"/>
    <w:rsid w:val="00636BA6"/>
    <w:rsid w:val="0064114C"/>
    <w:rsid w:val="00646728"/>
    <w:rsid w:val="006471A1"/>
    <w:rsid w:val="00657318"/>
    <w:rsid w:val="00660685"/>
    <w:rsid w:val="00661DDE"/>
    <w:rsid w:val="00662239"/>
    <w:rsid w:val="00666550"/>
    <w:rsid w:val="00670886"/>
    <w:rsid w:val="00673FCC"/>
    <w:rsid w:val="00677550"/>
    <w:rsid w:val="00681336"/>
    <w:rsid w:val="00681BDF"/>
    <w:rsid w:val="0068558E"/>
    <w:rsid w:val="00685A71"/>
    <w:rsid w:val="006861A7"/>
    <w:rsid w:val="00690052"/>
    <w:rsid w:val="0069008B"/>
    <w:rsid w:val="00690F92"/>
    <w:rsid w:val="00693945"/>
    <w:rsid w:val="00694854"/>
    <w:rsid w:val="00696A29"/>
    <w:rsid w:val="006A0978"/>
    <w:rsid w:val="006A15E9"/>
    <w:rsid w:val="006A2B04"/>
    <w:rsid w:val="006A2E92"/>
    <w:rsid w:val="006A428F"/>
    <w:rsid w:val="006A450F"/>
    <w:rsid w:val="006A587A"/>
    <w:rsid w:val="006A684B"/>
    <w:rsid w:val="006A6E37"/>
    <w:rsid w:val="006B2869"/>
    <w:rsid w:val="006B2F1C"/>
    <w:rsid w:val="006B459A"/>
    <w:rsid w:val="006B4934"/>
    <w:rsid w:val="006C04AA"/>
    <w:rsid w:val="006C1A69"/>
    <w:rsid w:val="006C5350"/>
    <w:rsid w:val="006C6EAD"/>
    <w:rsid w:val="006C7979"/>
    <w:rsid w:val="006D139A"/>
    <w:rsid w:val="006D13D4"/>
    <w:rsid w:val="006D1C45"/>
    <w:rsid w:val="006D282E"/>
    <w:rsid w:val="006D33E3"/>
    <w:rsid w:val="006E0541"/>
    <w:rsid w:val="006E322B"/>
    <w:rsid w:val="006E7113"/>
    <w:rsid w:val="006F0FDA"/>
    <w:rsid w:val="006F6E2B"/>
    <w:rsid w:val="00700081"/>
    <w:rsid w:val="0070028E"/>
    <w:rsid w:val="0070318E"/>
    <w:rsid w:val="00704737"/>
    <w:rsid w:val="00704DCD"/>
    <w:rsid w:val="0070512F"/>
    <w:rsid w:val="00707C1A"/>
    <w:rsid w:val="00712D8D"/>
    <w:rsid w:val="007151B2"/>
    <w:rsid w:val="007171C1"/>
    <w:rsid w:val="0072629D"/>
    <w:rsid w:val="00730C63"/>
    <w:rsid w:val="00731DE8"/>
    <w:rsid w:val="00733368"/>
    <w:rsid w:val="007344A6"/>
    <w:rsid w:val="00736D0E"/>
    <w:rsid w:val="007405A3"/>
    <w:rsid w:val="00741B66"/>
    <w:rsid w:val="00745AAF"/>
    <w:rsid w:val="0075007C"/>
    <w:rsid w:val="00750955"/>
    <w:rsid w:val="00750C69"/>
    <w:rsid w:val="00751C3A"/>
    <w:rsid w:val="00753430"/>
    <w:rsid w:val="00755451"/>
    <w:rsid w:val="00755B63"/>
    <w:rsid w:val="007561E3"/>
    <w:rsid w:val="007563A9"/>
    <w:rsid w:val="0076158D"/>
    <w:rsid w:val="00761CE0"/>
    <w:rsid w:val="0076525B"/>
    <w:rsid w:val="00767B2F"/>
    <w:rsid w:val="007744EA"/>
    <w:rsid w:val="0077582E"/>
    <w:rsid w:val="00786750"/>
    <w:rsid w:val="00786C48"/>
    <w:rsid w:val="007912BE"/>
    <w:rsid w:val="00793371"/>
    <w:rsid w:val="007947E0"/>
    <w:rsid w:val="00795C96"/>
    <w:rsid w:val="007A2B51"/>
    <w:rsid w:val="007A405F"/>
    <w:rsid w:val="007A50D4"/>
    <w:rsid w:val="007A610E"/>
    <w:rsid w:val="007A74C9"/>
    <w:rsid w:val="007B06E0"/>
    <w:rsid w:val="007B13C9"/>
    <w:rsid w:val="007B62A8"/>
    <w:rsid w:val="007B6880"/>
    <w:rsid w:val="007B7BCB"/>
    <w:rsid w:val="007C16FA"/>
    <w:rsid w:val="007C58C8"/>
    <w:rsid w:val="007C5B31"/>
    <w:rsid w:val="007D3F96"/>
    <w:rsid w:val="007D43F5"/>
    <w:rsid w:val="007D6202"/>
    <w:rsid w:val="007E2C1B"/>
    <w:rsid w:val="007E2C76"/>
    <w:rsid w:val="007E3566"/>
    <w:rsid w:val="007E3E90"/>
    <w:rsid w:val="007E4509"/>
    <w:rsid w:val="007E4F35"/>
    <w:rsid w:val="007E6020"/>
    <w:rsid w:val="007E645C"/>
    <w:rsid w:val="007F3E74"/>
    <w:rsid w:val="007F3EF1"/>
    <w:rsid w:val="007F7C9B"/>
    <w:rsid w:val="00800477"/>
    <w:rsid w:val="008035BD"/>
    <w:rsid w:val="00806612"/>
    <w:rsid w:val="00806754"/>
    <w:rsid w:val="00806AB1"/>
    <w:rsid w:val="00807C3B"/>
    <w:rsid w:val="00813B32"/>
    <w:rsid w:val="00814900"/>
    <w:rsid w:val="008227B1"/>
    <w:rsid w:val="00823FFD"/>
    <w:rsid w:val="00824797"/>
    <w:rsid w:val="0082596A"/>
    <w:rsid w:val="008259F0"/>
    <w:rsid w:val="008276F5"/>
    <w:rsid w:val="00827997"/>
    <w:rsid w:val="00833624"/>
    <w:rsid w:val="008362B0"/>
    <w:rsid w:val="00837E0D"/>
    <w:rsid w:val="00846C61"/>
    <w:rsid w:val="00847015"/>
    <w:rsid w:val="0085093E"/>
    <w:rsid w:val="00857E46"/>
    <w:rsid w:val="0086354C"/>
    <w:rsid w:val="0086520D"/>
    <w:rsid w:val="0086608F"/>
    <w:rsid w:val="008677DD"/>
    <w:rsid w:val="008706ED"/>
    <w:rsid w:val="008723A3"/>
    <w:rsid w:val="00874E8B"/>
    <w:rsid w:val="008758B4"/>
    <w:rsid w:val="00880C15"/>
    <w:rsid w:val="00881762"/>
    <w:rsid w:val="00881E0F"/>
    <w:rsid w:val="008824F8"/>
    <w:rsid w:val="008839B6"/>
    <w:rsid w:val="0089676B"/>
    <w:rsid w:val="008A23D2"/>
    <w:rsid w:val="008A2BD8"/>
    <w:rsid w:val="008A7507"/>
    <w:rsid w:val="008B35C6"/>
    <w:rsid w:val="008C0BC6"/>
    <w:rsid w:val="008C1526"/>
    <w:rsid w:val="008C1B25"/>
    <w:rsid w:val="008C4355"/>
    <w:rsid w:val="008C47E3"/>
    <w:rsid w:val="008C551D"/>
    <w:rsid w:val="008C6FAF"/>
    <w:rsid w:val="008D2ECD"/>
    <w:rsid w:val="008D38F0"/>
    <w:rsid w:val="008D49A4"/>
    <w:rsid w:val="008D53B0"/>
    <w:rsid w:val="008D6B85"/>
    <w:rsid w:val="008D7B1F"/>
    <w:rsid w:val="008E128A"/>
    <w:rsid w:val="008E46E3"/>
    <w:rsid w:val="008E5033"/>
    <w:rsid w:val="008E5556"/>
    <w:rsid w:val="008E6F53"/>
    <w:rsid w:val="008E7B3D"/>
    <w:rsid w:val="008F37BD"/>
    <w:rsid w:val="008F6112"/>
    <w:rsid w:val="008F6FF5"/>
    <w:rsid w:val="008F7D44"/>
    <w:rsid w:val="0090132F"/>
    <w:rsid w:val="00901BAC"/>
    <w:rsid w:val="009034C0"/>
    <w:rsid w:val="00906B40"/>
    <w:rsid w:val="00906EBE"/>
    <w:rsid w:val="00907309"/>
    <w:rsid w:val="00910DCA"/>
    <w:rsid w:val="00915311"/>
    <w:rsid w:val="009163BC"/>
    <w:rsid w:val="00922D20"/>
    <w:rsid w:val="009238AB"/>
    <w:rsid w:val="00925ECC"/>
    <w:rsid w:val="00937B8A"/>
    <w:rsid w:val="00942575"/>
    <w:rsid w:val="009439D5"/>
    <w:rsid w:val="00944226"/>
    <w:rsid w:val="00950454"/>
    <w:rsid w:val="00951606"/>
    <w:rsid w:val="009526D8"/>
    <w:rsid w:val="00957696"/>
    <w:rsid w:val="00960E1B"/>
    <w:rsid w:val="00961181"/>
    <w:rsid w:val="0096306F"/>
    <w:rsid w:val="009631EF"/>
    <w:rsid w:val="00973D90"/>
    <w:rsid w:val="0097443C"/>
    <w:rsid w:val="0097467D"/>
    <w:rsid w:val="00976F21"/>
    <w:rsid w:val="009773B1"/>
    <w:rsid w:val="009773EE"/>
    <w:rsid w:val="00977E8F"/>
    <w:rsid w:val="00980480"/>
    <w:rsid w:val="009813FF"/>
    <w:rsid w:val="00981D93"/>
    <w:rsid w:val="009844DF"/>
    <w:rsid w:val="009858B6"/>
    <w:rsid w:val="009928F9"/>
    <w:rsid w:val="009945C4"/>
    <w:rsid w:val="009A2D0F"/>
    <w:rsid w:val="009A31E5"/>
    <w:rsid w:val="009A5966"/>
    <w:rsid w:val="009A6621"/>
    <w:rsid w:val="009B03FD"/>
    <w:rsid w:val="009B2B56"/>
    <w:rsid w:val="009B62E3"/>
    <w:rsid w:val="009B75E0"/>
    <w:rsid w:val="009C12BB"/>
    <w:rsid w:val="009C26A9"/>
    <w:rsid w:val="009C57B8"/>
    <w:rsid w:val="009D1B12"/>
    <w:rsid w:val="009D5452"/>
    <w:rsid w:val="009D5C7B"/>
    <w:rsid w:val="009D6312"/>
    <w:rsid w:val="009E18E7"/>
    <w:rsid w:val="009E45C6"/>
    <w:rsid w:val="009E528A"/>
    <w:rsid w:val="009E5BA9"/>
    <w:rsid w:val="009F0B3C"/>
    <w:rsid w:val="009F0FEB"/>
    <w:rsid w:val="009F1FF6"/>
    <w:rsid w:val="009F30AA"/>
    <w:rsid w:val="009F4997"/>
    <w:rsid w:val="00A0142D"/>
    <w:rsid w:val="00A04635"/>
    <w:rsid w:val="00A06444"/>
    <w:rsid w:val="00A0753E"/>
    <w:rsid w:val="00A07B36"/>
    <w:rsid w:val="00A11FA8"/>
    <w:rsid w:val="00A12548"/>
    <w:rsid w:val="00A12CAF"/>
    <w:rsid w:val="00A1387D"/>
    <w:rsid w:val="00A13F21"/>
    <w:rsid w:val="00A14511"/>
    <w:rsid w:val="00A2140C"/>
    <w:rsid w:val="00A22A29"/>
    <w:rsid w:val="00A23B07"/>
    <w:rsid w:val="00A26DAD"/>
    <w:rsid w:val="00A27749"/>
    <w:rsid w:val="00A30C44"/>
    <w:rsid w:val="00A31CE3"/>
    <w:rsid w:val="00A35D13"/>
    <w:rsid w:val="00A36B65"/>
    <w:rsid w:val="00A4278A"/>
    <w:rsid w:val="00A44845"/>
    <w:rsid w:val="00A45608"/>
    <w:rsid w:val="00A45EEC"/>
    <w:rsid w:val="00A470B7"/>
    <w:rsid w:val="00A50D75"/>
    <w:rsid w:val="00A54C97"/>
    <w:rsid w:val="00A55ECD"/>
    <w:rsid w:val="00A60628"/>
    <w:rsid w:val="00A63C0A"/>
    <w:rsid w:val="00A64D2D"/>
    <w:rsid w:val="00A652B5"/>
    <w:rsid w:val="00A65952"/>
    <w:rsid w:val="00A71D49"/>
    <w:rsid w:val="00A72A7A"/>
    <w:rsid w:val="00A76645"/>
    <w:rsid w:val="00A8018E"/>
    <w:rsid w:val="00A81292"/>
    <w:rsid w:val="00A9022A"/>
    <w:rsid w:val="00A903B0"/>
    <w:rsid w:val="00A916A3"/>
    <w:rsid w:val="00A92C52"/>
    <w:rsid w:val="00A940CD"/>
    <w:rsid w:val="00A976D9"/>
    <w:rsid w:val="00A9775B"/>
    <w:rsid w:val="00AA2A29"/>
    <w:rsid w:val="00AA2F1B"/>
    <w:rsid w:val="00AA5854"/>
    <w:rsid w:val="00AB3BC2"/>
    <w:rsid w:val="00AC0CB8"/>
    <w:rsid w:val="00AC1027"/>
    <w:rsid w:val="00AC13C7"/>
    <w:rsid w:val="00AC14D6"/>
    <w:rsid w:val="00AC33C6"/>
    <w:rsid w:val="00AC51FE"/>
    <w:rsid w:val="00AC5414"/>
    <w:rsid w:val="00AC561D"/>
    <w:rsid w:val="00AC678F"/>
    <w:rsid w:val="00AC67CA"/>
    <w:rsid w:val="00AD1532"/>
    <w:rsid w:val="00AD208E"/>
    <w:rsid w:val="00AD30F5"/>
    <w:rsid w:val="00AD3C2B"/>
    <w:rsid w:val="00AD5A0D"/>
    <w:rsid w:val="00AD7DB4"/>
    <w:rsid w:val="00AE0F3C"/>
    <w:rsid w:val="00AF03D8"/>
    <w:rsid w:val="00AF5AC0"/>
    <w:rsid w:val="00AF5E5E"/>
    <w:rsid w:val="00AF6F21"/>
    <w:rsid w:val="00B00037"/>
    <w:rsid w:val="00B02F57"/>
    <w:rsid w:val="00B03A56"/>
    <w:rsid w:val="00B06059"/>
    <w:rsid w:val="00B14304"/>
    <w:rsid w:val="00B1488B"/>
    <w:rsid w:val="00B21C69"/>
    <w:rsid w:val="00B24263"/>
    <w:rsid w:val="00B3056F"/>
    <w:rsid w:val="00B332A6"/>
    <w:rsid w:val="00B3648E"/>
    <w:rsid w:val="00B3693F"/>
    <w:rsid w:val="00B3798A"/>
    <w:rsid w:val="00B4623B"/>
    <w:rsid w:val="00B54884"/>
    <w:rsid w:val="00B55358"/>
    <w:rsid w:val="00B554D1"/>
    <w:rsid w:val="00B57C34"/>
    <w:rsid w:val="00B6012D"/>
    <w:rsid w:val="00B6065A"/>
    <w:rsid w:val="00B61C50"/>
    <w:rsid w:val="00B64195"/>
    <w:rsid w:val="00B64BC0"/>
    <w:rsid w:val="00B65A22"/>
    <w:rsid w:val="00B65E92"/>
    <w:rsid w:val="00B720C3"/>
    <w:rsid w:val="00B76D55"/>
    <w:rsid w:val="00B83C9B"/>
    <w:rsid w:val="00B85CA1"/>
    <w:rsid w:val="00B86447"/>
    <w:rsid w:val="00B87405"/>
    <w:rsid w:val="00B91E4D"/>
    <w:rsid w:val="00B93EC1"/>
    <w:rsid w:val="00B9753F"/>
    <w:rsid w:val="00BB3231"/>
    <w:rsid w:val="00BB356B"/>
    <w:rsid w:val="00BB36A4"/>
    <w:rsid w:val="00BC33DB"/>
    <w:rsid w:val="00BC3AAC"/>
    <w:rsid w:val="00BC4D0E"/>
    <w:rsid w:val="00BC6877"/>
    <w:rsid w:val="00BD05A0"/>
    <w:rsid w:val="00BD36E4"/>
    <w:rsid w:val="00BD3B42"/>
    <w:rsid w:val="00BD4B02"/>
    <w:rsid w:val="00BD4BFA"/>
    <w:rsid w:val="00BD4E67"/>
    <w:rsid w:val="00BD4EC8"/>
    <w:rsid w:val="00BD60A1"/>
    <w:rsid w:val="00BE15CD"/>
    <w:rsid w:val="00BE4E15"/>
    <w:rsid w:val="00BE571A"/>
    <w:rsid w:val="00BE5BD2"/>
    <w:rsid w:val="00BE6D19"/>
    <w:rsid w:val="00BE71CB"/>
    <w:rsid w:val="00BF1D5E"/>
    <w:rsid w:val="00BF3DD0"/>
    <w:rsid w:val="00BF69C7"/>
    <w:rsid w:val="00BF7AFE"/>
    <w:rsid w:val="00C03730"/>
    <w:rsid w:val="00C06328"/>
    <w:rsid w:val="00C1256B"/>
    <w:rsid w:val="00C16071"/>
    <w:rsid w:val="00C22171"/>
    <w:rsid w:val="00C22844"/>
    <w:rsid w:val="00C30A03"/>
    <w:rsid w:val="00C37032"/>
    <w:rsid w:val="00C37BFE"/>
    <w:rsid w:val="00C40AAA"/>
    <w:rsid w:val="00C44AA3"/>
    <w:rsid w:val="00C45198"/>
    <w:rsid w:val="00C4650A"/>
    <w:rsid w:val="00C47C81"/>
    <w:rsid w:val="00C55B80"/>
    <w:rsid w:val="00C56F4B"/>
    <w:rsid w:val="00C5799D"/>
    <w:rsid w:val="00C57AD3"/>
    <w:rsid w:val="00C63072"/>
    <w:rsid w:val="00C64E32"/>
    <w:rsid w:val="00C67A1B"/>
    <w:rsid w:val="00C7243F"/>
    <w:rsid w:val="00C82760"/>
    <w:rsid w:val="00C828A6"/>
    <w:rsid w:val="00C836CF"/>
    <w:rsid w:val="00C838B8"/>
    <w:rsid w:val="00C85F09"/>
    <w:rsid w:val="00C878B4"/>
    <w:rsid w:val="00C908F6"/>
    <w:rsid w:val="00C937B6"/>
    <w:rsid w:val="00C946F7"/>
    <w:rsid w:val="00C9703C"/>
    <w:rsid w:val="00C97BB5"/>
    <w:rsid w:val="00CA0C5A"/>
    <w:rsid w:val="00CA194B"/>
    <w:rsid w:val="00CA1BC0"/>
    <w:rsid w:val="00CA25DD"/>
    <w:rsid w:val="00CA6031"/>
    <w:rsid w:val="00CA6535"/>
    <w:rsid w:val="00CB26A9"/>
    <w:rsid w:val="00CB640F"/>
    <w:rsid w:val="00CC0D6F"/>
    <w:rsid w:val="00CC3456"/>
    <w:rsid w:val="00CC4C71"/>
    <w:rsid w:val="00CD729E"/>
    <w:rsid w:val="00CD7CC0"/>
    <w:rsid w:val="00CD7D63"/>
    <w:rsid w:val="00CE059D"/>
    <w:rsid w:val="00CE2202"/>
    <w:rsid w:val="00CE3778"/>
    <w:rsid w:val="00CE48A7"/>
    <w:rsid w:val="00CE5366"/>
    <w:rsid w:val="00CE7FB2"/>
    <w:rsid w:val="00CF1076"/>
    <w:rsid w:val="00CF16A8"/>
    <w:rsid w:val="00CF5642"/>
    <w:rsid w:val="00CF5A61"/>
    <w:rsid w:val="00CF5F92"/>
    <w:rsid w:val="00D0356F"/>
    <w:rsid w:val="00D05283"/>
    <w:rsid w:val="00D05FBC"/>
    <w:rsid w:val="00D06BA9"/>
    <w:rsid w:val="00D12470"/>
    <w:rsid w:val="00D1402A"/>
    <w:rsid w:val="00D143AB"/>
    <w:rsid w:val="00D15D1F"/>
    <w:rsid w:val="00D15E6C"/>
    <w:rsid w:val="00D16ED3"/>
    <w:rsid w:val="00D1763E"/>
    <w:rsid w:val="00D2092A"/>
    <w:rsid w:val="00D21DBB"/>
    <w:rsid w:val="00D22F08"/>
    <w:rsid w:val="00D23900"/>
    <w:rsid w:val="00D30657"/>
    <w:rsid w:val="00D34D51"/>
    <w:rsid w:val="00D462D0"/>
    <w:rsid w:val="00D46C58"/>
    <w:rsid w:val="00D53089"/>
    <w:rsid w:val="00D565F8"/>
    <w:rsid w:val="00D67D8E"/>
    <w:rsid w:val="00D705A2"/>
    <w:rsid w:val="00D743FB"/>
    <w:rsid w:val="00D75C8E"/>
    <w:rsid w:val="00D81144"/>
    <w:rsid w:val="00D81616"/>
    <w:rsid w:val="00D84B2E"/>
    <w:rsid w:val="00D861AF"/>
    <w:rsid w:val="00D86F24"/>
    <w:rsid w:val="00D8740C"/>
    <w:rsid w:val="00D87C65"/>
    <w:rsid w:val="00D90CB0"/>
    <w:rsid w:val="00D90EAA"/>
    <w:rsid w:val="00D95323"/>
    <w:rsid w:val="00D9570D"/>
    <w:rsid w:val="00D95D37"/>
    <w:rsid w:val="00DA22D0"/>
    <w:rsid w:val="00DA2F2E"/>
    <w:rsid w:val="00DA2FD0"/>
    <w:rsid w:val="00DA4FF5"/>
    <w:rsid w:val="00DA5FFB"/>
    <w:rsid w:val="00DA6E2B"/>
    <w:rsid w:val="00DA6F6D"/>
    <w:rsid w:val="00DB0140"/>
    <w:rsid w:val="00DB02F7"/>
    <w:rsid w:val="00DB63F3"/>
    <w:rsid w:val="00DC3330"/>
    <w:rsid w:val="00DC38B4"/>
    <w:rsid w:val="00DC3B5E"/>
    <w:rsid w:val="00DC4600"/>
    <w:rsid w:val="00DC656E"/>
    <w:rsid w:val="00DD0D27"/>
    <w:rsid w:val="00DD243B"/>
    <w:rsid w:val="00DD45D0"/>
    <w:rsid w:val="00DD5846"/>
    <w:rsid w:val="00DD5E91"/>
    <w:rsid w:val="00DE25A1"/>
    <w:rsid w:val="00DE6A6C"/>
    <w:rsid w:val="00DF1797"/>
    <w:rsid w:val="00DF5993"/>
    <w:rsid w:val="00DF6FD9"/>
    <w:rsid w:val="00DF7DBD"/>
    <w:rsid w:val="00E00846"/>
    <w:rsid w:val="00E024F7"/>
    <w:rsid w:val="00E03D22"/>
    <w:rsid w:val="00E048B6"/>
    <w:rsid w:val="00E05DDB"/>
    <w:rsid w:val="00E064BC"/>
    <w:rsid w:val="00E069F1"/>
    <w:rsid w:val="00E077C6"/>
    <w:rsid w:val="00E11BA7"/>
    <w:rsid w:val="00E121B2"/>
    <w:rsid w:val="00E12FA1"/>
    <w:rsid w:val="00E16DDA"/>
    <w:rsid w:val="00E21B57"/>
    <w:rsid w:val="00E21EBE"/>
    <w:rsid w:val="00E2446A"/>
    <w:rsid w:val="00E24531"/>
    <w:rsid w:val="00E2537B"/>
    <w:rsid w:val="00E259E5"/>
    <w:rsid w:val="00E27522"/>
    <w:rsid w:val="00E31FCC"/>
    <w:rsid w:val="00E353BA"/>
    <w:rsid w:val="00E36A8C"/>
    <w:rsid w:val="00E44516"/>
    <w:rsid w:val="00E4637D"/>
    <w:rsid w:val="00E53D4E"/>
    <w:rsid w:val="00E54244"/>
    <w:rsid w:val="00E57CD3"/>
    <w:rsid w:val="00E57DB2"/>
    <w:rsid w:val="00E57DE9"/>
    <w:rsid w:val="00E57F23"/>
    <w:rsid w:val="00E64667"/>
    <w:rsid w:val="00E70A92"/>
    <w:rsid w:val="00E70D97"/>
    <w:rsid w:val="00E718A6"/>
    <w:rsid w:val="00E80578"/>
    <w:rsid w:val="00E83133"/>
    <w:rsid w:val="00E842B7"/>
    <w:rsid w:val="00EA3FC9"/>
    <w:rsid w:val="00EA4CC8"/>
    <w:rsid w:val="00EA4CE9"/>
    <w:rsid w:val="00EB00E4"/>
    <w:rsid w:val="00EB0CB0"/>
    <w:rsid w:val="00EB3216"/>
    <w:rsid w:val="00EB3C60"/>
    <w:rsid w:val="00EB3C78"/>
    <w:rsid w:val="00EB488B"/>
    <w:rsid w:val="00EB6A01"/>
    <w:rsid w:val="00EB7941"/>
    <w:rsid w:val="00EC1B47"/>
    <w:rsid w:val="00EC4435"/>
    <w:rsid w:val="00EC4A7D"/>
    <w:rsid w:val="00ED1B81"/>
    <w:rsid w:val="00ED2CB9"/>
    <w:rsid w:val="00ED6B22"/>
    <w:rsid w:val="00EE438B"/>
    <w:rsid w:val="00EE69BE"/>
    <w:rsid w:val="00EF0B5E"/>
    <w:rsid w:val="00EF605C"/>
    <w:rsid w:val="00EF7D27"/>
    <w:rsid w:val="00F054AD"/>
    <w:rsid w:val="00F05720"/>
    <w:rsid w:val="00F0609D"/>
    <w:rsid w:val="00F078A4"/>
    <w:rsid w:val="00F12928"/>
    <w:rsid w:val="00F15A78"/>
    <w:rsid w:val="00F2421E"/>
    <w:rsid w:val="00F25FE2"/>
    <w:rsid w:val="00F27BAB"/>
    <w:rsid w:val="00F315E8"/>
    <w:rsid w:val="00F336DA"/>
    <w:rsid w:val="00F34303"/>
    <w:rsid w:val="00F34A82"/>
    <w:rsid w:val="00F350A6"/>
    <w:rsid w:val="00F35ABB"/>
    <w:rsid w:val="00F374BF"/>
    <w:rsid w:val="00F37F09"/>
    <w:rsid w:val="00F40CEA"/>
    <w:rsid w:val="00F41849"/>
    <w:rsid w:val="00F42C3D"/>
    <w:rsid w:val="00F47406"/>
    <w:rsid w:val="00F54207"/>
    <w:rsid w:val="00F55852"/>
    <w:rsid w:val="00F56871"/>
    <w:rsid w:val="00F602A5"/>
    <w:rsid w:val="00F602B4"/>
    <w:rsid w:val="00F63066"/>
    <w:rsid w:val="00F631FA"/>
    <w:rsid w:val="00F649AA"/>
    <w:rsid w:val="00F64F02"/>
    <w:rsid w:val="00F65069"/>
    <w:rsid w:val="00F6673D"/>
    <w:rsid w:val="00F71F55"/>
    <w:rsid w:val="00F85A6D"/>
    <w:rsid w:val="00F86C3E"/>
    <w:rsid w:val="00F9154F"/>
    <w:rsid w:val="00F92C89"/>
    <w:rsid w:val="00F97187"/>
    <w:rsid w:val="00F977D4"/>
    <w:rsid w:val="00F97CA1"/>
    <w:rsid w:val="00FA5C56"/>
    <w:rsid w:val="00FB14B3"/>
    <w:rsid w:val="00FB5A8E"/>
    <w:rsid w:val="00FC04AB"/>
    <w:rsid w:val="00FC0D2F"/>
    <w:rsid w:val="00FC2B70"/>
    <w:rsid w:val="00FC5078"/>
    <w:rsid w:val="00FC52DE"/>
    <w:rsid w:val="00FC72A3"/>
    <w:rsid w:val="00FD35E9"/>
    <w:rsid w:val="00FD3D00"/>
    <w:rsid w:val="00FE190C"/>
    <w:rsid w:val="00FE1910"/>
    <w:rsid w:val="00FE6FA5"/>
    <w:rsid w:val="00FE7F8A"/>
    <w:rsid w:val="00FF3994"/>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012D"/>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link w:val="Heading3Char"/>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LANKPAGE">
    <w:name w:val="BLANKPAGE"/>
    <w:basedOn w:val="DefaultParagraphFont"/>
    <w:rsid w:val="00C1256B"/>
  </w:style>
  <w:style w:type="character" w:customStyle="1" w:styleId="BodyTextChar">
    <w:name w:val="Body Text Char"/>
    <w:link w:val="BodyText"/>
    <w:uiPriority w:val="99"/>
    <w:rsid w:val="0076158D"/>
  </w:style>
  <w:style w:type="character" w:customStyle="1" w:styleId="Heading3Char">
    <w:name w:val="Heading 3 Char"/>
    <w:link w:val="Heading3"/>
    <w:rsid w:val="00B6012D"/>
    <w:rPr>
      <w:rFonts w:ascii="Arial" w:hAnsi="Arial"/>
      <w:b/>
      <w:kern w:val="28"/>
      <w:sz w:val="36"/>
    </w:rPr>
  </w:style>
  <w:style w:type="paragraph" w:styleId="BalloonText">
    <w:name w:val="Balloon Text"/>
    <w:basedOn w:val="Normal"/>
    <w:link w:val="BalloonTextChar"/>
    <w:rsid w:val="009D5C7B"/>
    <w:rPr>
      <w:rFonts w:ascii="Tahoma" w:hAnsi="Tahoma" w:cs="Tahoma"/>
      <w:sz w:val="16"/>
      <w:szCs w:val="16"/>
    </w:rPr>
  </w:style>
  <w:style w:type="character" w:customStyle="1" w:styleId="BalloonTextChar">
    <w:name w:val="Balloon Text Char"/>
    <w:link w:val="BalloonText"/>
    <w:rsid w:val="009D5C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43359">
      <w:bodyDiv w:val="1"/>
      <w:marLeft w:val="0"/>
      <w:marRight w:val="0"/>
      <w:marTop w:val="0"/>
      <w:marBottom w:val="0"/>
      <w:divBdr>
        <w:top w:val="none" w:sz="0" w:space="0" w:color="auto"/>
        <w:left w:val="none" w:sz="0" w:space="0" w:color="auto"/>
        <w:bottom w:val="none" w:sz="0" w:space="0" w:color="auto"/>
        <w:right w:val="none" w:sz="0" w:space="0" w:color="auto"/>
      </w:divBdr>
    </w:div>
    <w:div w:id="914164129">
      <w:bodyDiv w:val="1"/>
      <w:marLeft w:val="0"/>
      <w:marRight w:val="0"/>
      <w:marTop w:val="0"/>
      <w:marBottom w:val="0"/>
      <w:divBdr>
        <w:top w:val="none" w:sz="0" w:space="0" w:color="auto"/>
        <w:left w:val="none" w:sz="0" w:space="0" w:color="auto"/>
        <w:bottom w:val="none" w:sz="0" w:space="0" w:color="auto"/>
        <w:right w:val="none" w:sz="0" w:space="0" w:color="auto"/>
      </w:divBdr>
    </w:div>
    <w:div w:id="1174610801">
      <w:bodyDiv w:val="1"/>
      <w:marLeft w:val="0"/>
      <w:marRight w:val="0"/>
      <w:marTop w:val="0"/>
      <w:marBottom w:val="0"/>
      <w:divBdr>
        <w:top w:val="none" w:sz="0" w:space="0" w:color="auto"/>
        <w:left w:val="none" w:sz="0" w:space="0" w:color="auto"/>
        <w:bottom w:val="none" w:sz="0" w:space="0" w:color="auto"/>
        <w:right w:val="none" w:sz="0" w:space="0" w:color="auto"/>
      </w:divBdr>
    </w:div>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682510772">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global-dev\city-glob\Documentation\Maintenance\Application-Manuals\60DEV\GL60\1-GLpages\GL110___W1__.ht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1E9EB-C684-4F6B-9CCC-D534BD30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60</TotalTime>
  <Pages>4</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Global 3000 General Ledger - Remove Session Handling</dc:subject>
  <dc:creator>DCP</dc:creator>
  <cp:keywords>1.0</cp:keywords>
  <dc:description>This service pack renames the GL Daybook report as the GL Audit report and updates it to include the account title. It also removes the close session function.</dc:description>
  <cp:lastModifiedBy>Robinson, Rick</cp:lastModifiedBy>
  <cp:revision>11</cp:revision>
  <cp:lastPrinted>2013-05-02T16:30:00Z</cp:lastPrinted>
  <dcterms:created xsi:type="dcterms:W3CDTF">2013-04-30T15:10:00Z</dcterms:created>
  <dcterms:modified xsi:type="dcterms:W3CDTF">2013-05-02T16:30:00Z</dcterms:modified>
</cp:coreProperties>
</file>