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42B7" w:rsidRPr="008E645B" w:rsidRDefault="009125E8" w:rsidP="004F3920">
      <w:pPr>
        <w:pStyle w:val="Title"/>
        <w:tabs>
          <w:tab w:val="left" w:pos="1988"/>
        </w:tabs>
      </w:pPr>
      <w:r w:rsidRPr="008E645B">
        <w:drawing>
          <wp:anchor distT="0" distB="0" distL="114300" distR="114300" simplePos="0" relativeHeight="251657728" behindDoc="0" locked="0" layoutInCell="0" allowOverlap="1">
            <wp:simplePos x="0" y="0"/>
            <wp:positionH relativeFrom="column">
              <wp:posOffset>5422900</wp:posOffset>
            </wp:positionH>
            <wp:positionV relativeFrom="paragraph">
              <wp:posOffset>-191135</wp:posOffset>
            </wp:positionV>
            <wp:extent cx="942975" cy="1104900"/>
            <wp:effectExtent l="0" t="0" r="9525" b="0"/>
            <wp:wrapTopAndBottom/>
            <wp:docPr id="2" name="Picture 2" descr="image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00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842B7" w:rsidRPr="008E645B" w:rsidRDefault="00E842B7" w:rsidP="004F3920">
      <w:pPr>
        <w:pStyle w:val="Title"/>
        <w:tabs>
          <w:tab w:val="left" w:pos="1988"/>
        </w:tabs>
      </w:pPr>
    </w:p>
    <w:p w:rsidR="00E842B7" w:rsidRPr="008E645B" w:rsidRDefault="00E842B7" w:rsidP="004F3920">
      <w:pPr>
        <w:tabs>
          <w:tab w:val="left" w:pos="1988"/>
        </w:tabs>
      </w:pPr>
    </w:p>
    <w:p w:rsidR="00E842B7" w:rsidRPr="008E645B" w:rsidRDefault="00E842B7" w:rsidP="004F3920">
      <w:pPr>
        <w:tabs>
          <w:tab w:val="left" w:pos="1988"/>
        </w:tabs>
      </w:pPr>
    </w:p>
    <w:p w:rsidR="00E842B7" w:rsidRPr="008E645B" w:rsidRDefault="00E842B7" w:rsidP="004F3920">
      <w:pPr>
        <w:tabs>
          <w:tab w:val="left" w:pos="1988"/>
        </w:tabs>
      </w:pPr>
    </w:p>
    <w:p w:rsidR="00E842B7" w:rsidRPr="008E645B" w:rsidRDefault="00E842B7" w:rsidP="004F3920">
      <w:pPr>
        <w:pStyle w:val="Title"/>
        <w:tabs>
          <w:tab w:val="left" w:pos="1988"/>
        </w:tabs>
      </w:pPr>
      <w:r w:rsidRPr="008E645B">
        <w:t>Global 3000</w:t>
      </w:r>
    </w:p>
    <w:p w:rsidR="00E842B7" w:rsidRPr="008E645B" w:rsidRDefault="001907CE" w:rsidP="004F3920">
      <w:pPr>
        <w:pStyle w:val="Title"/>
        <w:tabs>
          <w:tab w:val="left" w:pos="1988"/>
        </w:tabs>
      </w:pPr>
      <w:r>
        <w:t>Service Pack Note</w:t>
      </w:r>
    </w:p>
    <w:p w:rsidR="00E842B7" w:rsidRPr="008E645B" w:rsidRDefault="00E842B7" w:rsidP="004F3920">
      <w:pPr>
        <w:tabs>
          <w:tab w:val="left" w:pos="1988"/>
        </w:tabs>
      </w:pPr>
    </w:p>
    <w:p w:rsidR="00E842B7" w:rsidRPr="008E645B" w:rsidRDefault="00E842B7" w:rsidP="004F3920">
      <w:pPr>
        <w:tabs>
          <w:tab w:val="left" w:pos="1988"/>
        </w:tabs>
      </w:pPr>
    </w:p>
    <w:p w:rsidR="00E842B7" w:rsidRPr="008E645B" w:rsidRDefault="00B774A7" w:rsidP="004F3920">
      <w:pPr>
        <w:pStyle w:val="Title"/>
        <w:tabs>
          <w:tab w:val="left" w:pos="1988"/>
        </w:tabs>
      </w:pPr>
      <w:fldSimple w:instr=" SUBJECT  \* MERGEFORMAT ">
        <w:r w:rsidR="001907CE">
          <w:t>Open Transactions Report - GL Analysis</w:t>
        </w:r>
      </w:fldSimple>
    </w:p>
    <w:p w:rsidR="00E842B7" w:rsidRPr="008E645B" w:rsidRDefault="00E842B7" w:rsidP="004F3920">
      <w:pPr>
        <w:tabs>
          <w:tab w:val="left" w:pos="1988"/>
        </w:tabs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2B77AA" w:rsidRPr="008E645B" w:rsidRDefault="002B77AA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DF22A0" w:rsidRPr="008E645B" w:rsidRDefault="00DF22A0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DF22A0" w:rsidRPr="008E645B" w:rsidRDefault="00DF22A0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9D395B" w:rsidRPr="008E645B" w:rsidRDefault="009D395B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4420D7" w:rsidP="004F3920">
      <w:pPr>
        <w:tabs>
          <w:tab w:val="left" w:pos="1988"/>
        </w:tabs>
        <w:rPr>
          <w:rFonts w:ascii="Arial" w:hAnsi="Arial"/>
          <w:b/>
          <w:sz w:val="22"/>
        </w:rPr>
      </w:pPr>
      <w:r w:rsidRPr="008E645B">
        <w:rPr>
          <w:rFonts w:ascii="Arial" w:hAnsi="Arial"/>
          <w:b/>
          <w:sz w:val="22"/>
        </w:rPr>
        <w:br w:type="page"/>
      </w:r>
      <w:r w:rsidR="00E842B7" w:rsidRPr="008E645B">
        <w:rPr>
          <w:rFonts w:ascii="Arial" w:hAnsi="Arial"/>
          <w:b/>
          <w:sz w:val="22"/>
        </w:rPr>
        <w:lastRenderedPageBreak/>
        <w:t>INTRODUCTION</w:t>
      </w:r>
    </w:p>
    <w:p w:rsidR="00E842B7" w:rsidRPr="008E645B" w:rsidRDefault="00E842B7" w:rsidP="004F3920">
      <w:pPr>
        <w:tabs>
          <w:tab w:val="left" w:pos="1988"/>
          <w:tab w:val="left" w:pos="3600"/>
        </w:tabs>
        <w:jc w:val="both"/>
        <w:rPr>
          <w:rFonts w:ascii="CG Omega" w:hAnsi="CG Omega"/>
          <w:sz w:val="24"/>
        </w:rPr>
      </w:pPr>
      <w:r w:rsidRPr="008E645B">
        <w:rPr>
          <w:rFonts w:ascii="CG Omega" w:hAnsi="CG Omega"/>
          <w:sz w:val="24"/>
        </w:rPr>
        <w:fldChar w:fldCharType="begin"/>
      </w:r>
      <w:r w:rsidRPr="008E645B">
        <w:rPr>
          <w:rFonts w:ascii="CG Omega" w:hAnsi="CG Omega"/>
          <w:sz w:val="24"/>
        </w:rPr>
        <w:instrText xml:space="preserve"> COMMENTS  \* MERGEFORMAT </w:instrText>
      </w:r>
      <w:r w:rsidRPr="008E645B">
        <w:rPr>
          <w:rFonts w:ascii="CG Omega" w:hAnsi="CG Omega"/>
          <w:sz w:val="24"/>
        </w:rPr>
        <w:fldChar w:fldCharType="separate"/>
      </w:r>
      <w:r w:rsidR="001907CE">
        <w:rPr>
          <w:rFonts w:ascii="CG Omega" w:hAnsi="CG Omega"/>
          <w:sz w:val="24"/>
        </w:rPr>
        <w:t>This service pack updates the Open Transactions report to include GL analysis details.</w:t>
      </w:r>
      <w:r w:rsidRPr="008E645B">
        <w:rPr>
          <w:rFonts w:ascii="CG Omega" w:hAnsi="CG Omega"/>
          <w:sz w:val="24"/>
        </w:rPr>
        <w:fldChar w:fldCharType="end"/>
      </w:r>
    </w:p>
    <w:p w:rsidR="00E842B7" w:rsidRPr="008E645B" w:rsidRDefault="00E842B7" w:rsidP="004F3920">
      <w:pPr>
        <w:tabs>
          <w:tab w:val="left" w:pos="1988"/>
        </w:tabs>
        <w:jc w:val="both"/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3"/>
      </w:tblGrid>
      <w:tr w:rsidR="000449EB" w:rsidRPr="008E645B" w:rsidTr="001F29BB">
        <w:trPr>
          <w:trHeight w:val="240"/>
        </w:trPr>
        <w:tc>
          <w:tcPr>
            <w:tcW w:w="10173" w:type="dxa"/>
          </w:tcPr>
          <w:p w:rsidR="002D35E0" w:rsidRPr="008E645B" w:rsidRDefault="00F11FE2" w:rsidP="001907CE">
            <w:pPr>
              <w:pStyle w:val="BodyText"/>
              <w:tabs>
                <w:tab w:val="left" w:pos="1988"/>
              </w:tabs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 xml:space="preserve">The open transactions report </w:t>
            </w:r>
            <w:r w:rsidR="001907CE">
              <w:rPr>
                <w:rFonts w:ascii="CG Omega" w:hAnsi="CG Omega"/>
                <w:sz w:val="24"/>
              </w:rPr>
              <w:t>has been u</w:t>
            </w:r>
            <w:r>
              <w:rPr>
                <w:rFonts w:ascii="CG Omega" w:hAnsi="CG Omega"/>
                <w:sz w:val="24"/>
              </w:rPr>
              <w:t>pdated to provide a new option (labelled ‘GL Analysis’). When the new option is selected the report includes the GL Analysis</w:t>
            </w:r>
            <w:r w:rsidR="00EC00BE">
              <w:rPr>
                <w:rFonts w:ascii="CG Omega" w:hAnsi="CG Omega"/>
                <w:sz w:val="24"/>
              </w:rPr>
              <w:t xml:space="preserve"> following each transaction.</w:t>
            </w:r>
            <w:r>
              <w:rPr>
                <w:rFonts w:ascii="CG Omega" w:hAnsi="CG Omega"/>
                <w:sz w:val="24"/>
              </w:rPr>
              <w:t xml:space="preserve"> </w:t>
            </w:r>
            <w:r w:rsidR="00EC00BE">
              <w:rPr>
                <w:rFonts w:ascii="CG Omega" w:hAnsi="CG Omega"/>
                <w:sz w:val="24"/>
              </w:rPr>
              <w:t>The GL analysis is also available when the report is exported.</w:t>
            </w:r>
          </w:p>
        </w:tc>
      </w:tr>
    </w:tbl>
    <w:p w:rsidR="00803790" w:rsidRDefault="00803790" w:rsidP="004F3920">
      <w:pPr>
        <w:pStyle w:val="Heading3"/>
        <w:tabs>
          <w:tab w:val="left" w:pos="1988"/>
        </w:tabs>
        <w:ind w:left="0"/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  <w:r w:rsidRPr="008E645B">
        <w:rPr>
          <w:rFonts w:ascii="Arial" w:hAnsi="Arial"/>
          <w:b/>
          <w:sz w:val="22"/>
        </w:rPr>
        <w:t>DOCUMENTATION CHANGES</w:t>
      </w:r>
    </w:p>
    <w:p w:rsidR="00C41FA4" w:rsidRDefault="00882AA9" w:rsidP="00C41FA4">
      <w:pPr>
        <w:tabs>
          <w:tab w:val="left" w:pos="1988"/>
        </w:tabs>
        <w:rPr>
          <w:rFonts w:ascii="CG Omega" w:hAnsi="CG Omega"/>
          <w:sz w:val="24"/>
        </w:rPr>
      </w:pPr>
      <w:r>
        <w:rPr>
          <w:rFonts w:ascii="CG Omega" w:hAnsi="CG Omega"/>
          <w:sz w:val="24"/>
        </w:rPr>
        <w:t xml:space="preserve"> </w:t>
      </w:r>
    </w:p>
    <w:p w:rsidR="00882AA9" w:rsidRPr="00DE0DFE" w:rsidRDefault="009A154F" w:rsidP="00882AA9">
      <w:pPr>
        <w:pStyle w:val="Heading3"/>
        <w:ind w:left="0"/>
        <w:rPr>
          <w:bCs/>
        </w:rPr>
      </w:pPr>
      <w:r>
        <w:rPr>
          <w:bCs/>
        </w:rPr>
        <w:t>DL Open Transactions Window</w:t>
      </w:r>
    </w:p>
    <w:p w:rsidR="00882AA9" w:rsidRDefault="00865987" w:rsidP="00882AA9">
      <w:pPr>
        <w:rPr>
          <w:i/>
          <w:iCs/>
        </w:rPr>
      </w:pPr>
      <w:r>
        <w:rPr>
          <w:noProof/>
        </w:rPr>
        <w:drawing>
          <wp:inline distT="0" distB="0" distL="0" distR="0" wp14:anchorId="063389A5" wp14:editId="3E883624">
            <wp:extent cx="6409055" cy="4759325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409055" cy="475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5987" w:rsidRDefault="00865987" w:rsidP="00882AA9">
      <w:pPr>
        <w:rPr>
          <w:i/>
          <w:iCs/>
        </w:rPr>
      </w:pP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8"/>
        <w:gridCol w:w="6237"/>
      </w:tblGrid>
      <w:tr w:rsidR="00882AA9" w:rsidTr="00382908">
        <w:trPr>
          <w:cantSplit/>
        </w:trPr>
        <w:tc>
          <w:tcPr>
            <w:tcW w:w="2268" w:type="dxa"/>
          </w:tcPr>
          <w:p w:rsidR="00882AA9" w:rsidRDefault="007F112A" w:rsidP="00382908">
            <w:pPr>
              <w:pStyle w:val="Subheading"/>
            </w:pPr>
            <w:r>
              <w:t>GL Analysis?</w:t>
            </w:r>
          </w:p>
        </w:tc>
        <w:tc>
          <w:tcPr>
            <w:tcW w:w="6237" w:type="dxa"/>
          </w:tcPr>
          <w:p w:rsidR="00882AA9" w:rsidRDefault="00DB7AAF" w:rsidP="00EB561A">
            <w:pPr>
              <w:pStyle w:val="BodyText"/>
            </w:pPr>
            <w:r>
              <w:t xml:space="preserve">Select this to </w:t>
            </w:r>
            <w:r w:rsidR="007F112A">
              <w:t>include GL analysis details on the report/export.</w:t>
            </w:r>
          </w:p>
        </w:tc>
      </w:tr>
    </w:tbl>
    <w:p w:rsidR="008559D3" w:rsidRDefault="008559D3" w:rsidP="004F3920">
      <w:pPr>
        <w:pStyle w:val="BodyText"/>
        <w:tabs>
          <w:tab w:val="left" w:pos="1988"/>
        </w:tabs>
        <w:rPr>
          <w:i/>
        </w:rPr>
      </w:pPr>
    </w:p>
    <w:p w:rsidR="00936898" w:rsidRDefault="00936898" w:rsidP="004F3920">
      <w:pPr>
        <w:pStyle w:val="BodyText"/>
        <w:tabs>
          <w:tab w:val="left" w:pos="1988"/>
        </w:tabs>
        <w:rPr>
          <w:i/>
        </w:rPr>
      </w:pPr>
    </w:p>
    <w:p w:rsidR="00936898" w:rsidRDefault="00936898" w:rsidP="004F3920">
      <w:pPr>
        <w:pStyle w:val="BodyText"/>
        <w:tabs>
          <w:tab w:val="left" w:pos="1988"/>
        </w:tabs>
        <w:rPr>
          <w:i/>
        </w:rPr>
      </w:pPr>
    </w:p>
    <w:p w:rsidR="009A154F" w:rsidRPr="00DE0DFE" w:rsidRDefault="009A154F" w:rsidP="009A154F">
      <w:pPr>
        <w:pStyle w:val="Heading3"/>
        <w:ind w:left="0"/>
        <w:rPr>
          <w:bCs/>
        </w:rPr>
      </w:pPr>
      <w:r>
        <w:rPr>
          <w:bCs/>
        </w:rPr>
        <w:lastRenderedPageBreak/>
        <w:t>CL Open Transactions Window</w:t>
      </w:r>
    </w:p>
    <w:p w:rsidR="009A154F" w:rsidRDefault="00F50B7D" w:rsidP="009A154F">
      <w:pPr>
        <w:rPr>
          <w:i/>
          <w:iCs/>
        </w:rPr>
      </w:pPr>
      <w:r>
        <w:rPr>
          <w:noProof/>
        </w:rPr>
        <w:drawing>
          <wp:inline distT="0" distB="0" distL="0" distR="0" wp14:anchorId="37F4A5F0" wp14:editId="43FF2C88">
            <wp:extent cx="6409055" cy="397065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409055" cy="3970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0B7D" w:rsidRDefault="00F50B7D" w:rsidP="009A154F">
      <w:pPr>
        <w:rPr>
          <w:i/>
          <w:iCs/>
        </w:rPr>
      </w:pP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8"/>
        <w:gridCol w:w="6237"/>
      </w:tblGrid>
      <w:tr w:rsidR="009A154F" w:rsidTr="00A26641">
        <w:trPr>
          <w:cantSplit/>
        </w:trPr>
        <w:tc>
          <w:tcPr>
            <w:tcW w:w="2268" w:type="dxa"/>
          </w:tcPr>
          <w:p w:rsidR="009A154F" w:rsidRDefault="009A154F" w:rsidP="00A26641">
            <w:pPr>
              <w:pStyle w:val="Subheading"/>
            </w:pPr>
            <w:r>
              <w:t>GL Analysis?</w:t>
            </w:r>
          </w:p>
        </w:tc>
        <w:tc>
          <w:tcPr>
            <w:tcW w:w="6237" w:type="dxa"/>
          </w:tcPr>
          <w:p w:rsidR="009A154F" w:rsidRDefault="009A154F" w:rsidP="00A26641">
            <w:pPr>
              <w:pStyle w:val="BodyText"/>
            </w:pPr>
            <w:r>
              <w:t>Select this to include GL analysis details on the report/export.</w:t>
            </w:r>
          </w:p>
        </w:tc>
      </w:tr>
    </w:tbl>
    <w:p w:rsidR="009A154F" w:rsidRDefault="009A154F" w:rsidP="009A154F">
      <w:pPr>
        <w:pStyle w:val="BodyText"/>
        <w:tabs>
          <w:tab w:val="left" w:pos="1988"/>
        </w:tabs>
        <w:rPr>
          <w:i/>
        </w:rPr>
      </w:pPr>
    </w:p>
    <w:p w:rsidR="00474336" w:rsidRDefault="00474336" w:rsidP="004F3920">
      <w:pPr>
        <w:pStyle w:val="BodyText"/>
        <w:tabs>
          <w:tab w:val="left" w:pos="1988"/>
        </w:tabs>
        <w:rPr>
          <w:i/>
        </w:rPr>
      </w:pPr>
    </w:p>
    <w:p w:rsidR="009A154F" w:rsidRDefault="009A154F" w:rsidP="004F3920">
      <w:pPr>
        <w:pStyle w:val="BodyText"/>
        <w:tabs>
          <w:tab w:val="left" w:pos="1988"/>
        </w:tabs>
        <w:rPr>
          <w:i/>
        </w:rPr>
      </w:pPr>
    </w:p>
    <w:p w:rsidR="009A154F" w:rsidRDefault="009A154F" w:rsidP="004F3920">
      <w:pPr>
        <w:pStyle w:val="BodyText"/>
        <w:tabs>
          <w:tab w:val="left" w:pos="1988"/>
        </w:tabs>
        <w:rPr>
          <w:i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  <w:r w:rsidRPr="008E645B">
        <w:rPr>
          <w:rFonts w:ascii="Arial" w:hAnsi="Arial"/>
          <w:b/>
          <w:sz w:val="22"/>
        </w:rPr>
        <w:t>REPORT LAYOUT CHANGES</w:t>
      </w:r>
    </w:p>
    <w:p w:rsidR="007301F7" w:rsidRDefault="007301F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961181" w:rsidRPr="008E645B" w:rsidRDefault="007F112A" w:rsidP="00585B3A">
      <w:r>
        <w:t xml:space="preserve">When the option to include GL analysis </w:t>
      </w:r>
      <w:r w:rsidR="00D255C0">
        <w:t xml:space="preserve">is selected the company, profit centre, GL account and amount is printed (or available for export) </w:t>
      </w:r>
      <w:r w:rsidR="009A5317">
        <w:t xml:space="preserve">following the transaction to which they relate. </w:t>
      </w:r>
    </w:p>
    <w:p w:rsidR="00961181" w:rsidRPr="008E645B" w:rsidRDefault="00961181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961181" w:rsidRDefault="00961181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936898" w:rsidRDefault="00936898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936898" w:rsidRPr="008E645B" w:rsidRDefault="00936898" w:rsidP="004F3920">
      <w:pPr>
        <w:tabs>
          <w:tab w:val="left" w:pos="1988"/>
        </w:tabs>
        <w:rPr>
          <w:rFonts w:ascii="Arial" w:hAnsi="Arial"/>
          <w:b/>
          <w:sz w:val="22"/>
        </w:rPr>
      </w:pPr>
      <w:bookmarkStart w:id="0" w:name="_GoBack"/>
      <w:bookmarkEnd w:id="0"/>
    </w:p>
    <w:sectPr w:rsidR="00936898" w:rsidRPr="008E645B">
      <w:footerReference w:type="default" r:id="rId10"/>
      <w:pgSz w:w="11907" w:h="16840" w:code="9"/>
      <w:pgMar w:top="1021" w:right="850" w:bottom="340" w:left="964" w:header="720" w:footer="2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7F40" w:rsidRDefault="005B7F40">
      <w:r>
        <w:separator/>
      </w:r>
    </w:p>
  </w:endnote>
  <w:endnote w:type="continuationSeparator" w:id="0">
    <w:p w:rsidR="005B7F40" w:rsidRDefault="005B7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Omega">
    <w:altName w:val="Trebuchet M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178"/>
      <w:gridCol w:w="7200"/>
      <w:gridCol w:w="930"/>
    </w:tblGrid>
    <w:tr w:rsidR="0044231B">
      <w:tc>
        <w:tcPr>
          <w:tcW w:w="2178" w:type="dxa"/>
        </w:tcPr>
        <w:p w:rsidR="0044231B" w:rsidRDefault="0044231B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Author</w:t>
          </w:r>
        </w:p>
      </w:tc>
      <w:tc>
        <w:tcPr>
          <w:tcW w:w="8130" w:type="dxa"/>
          <w:gridSpan w:val="2"/>
          <w:vAlign w:val="center"/>
        </w:tcPr>
        <w:p w:rsidR="0044231B" w:rsidRDefault="0044231B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AUTHOR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F50B7D">
            <w:rPr>
              <w:rFonts w:ascii="Arial" w:hAnsi="Arial"/>
              <w:noProof/>
              <w:sz w:val="18"/>
            </w:rPr>
            <w:t>DCP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44231B">
      <w:tc>
        <w:tcPr>
          <w:tcW w:w="2178" w:type="dxa"/>
        </w:tcPr>
        <w:p w:rsidR="0044231B" w:rsidRDefault="0044231B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Project</w:t>
          </w:r>
        </w:p>
      </w:tc>
      <w:tc>
        <w:tcPr>
          <w:tcW w:w="8130" w:type="dxa"/>
          <w:gridSpan w:val="2"/>
          <w:vAlign w:val="center"/>
        </w:tcPr>
        <w:p w:rsidR="0044231B" w:rsidRDefault="0044231B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FILENAME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F50B7D">
            <w:rPr>
              <w:rFonts w:ascii="Arial" w:hAnsi="Arial"/>
              <w:noProof/>
              <w:sz w:val="18"/>
            </w:rPr>
            <w:t>ZM60_000436.docx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44231B">
      <w:trPr>
        <w:cantSplit/>
      </w:trPr>
      <w:tc>
        <w:tcPr>
          <w:tcW w:w="2178" w:type="dxa"/>
        </w:tcPr>
        <w:p w:rsidR="0044231B" w:rsidRDefault="0044231B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Version</w:t>
          </w:r>
        </w:p>
      </w:tc>
      <w:tc>
        <w:tcPr>
          <w:tcW w:w="7200" w:type="dxa"/>
          <w:vAlign w:val="center"/>
        </w:tcPr>
        <w:p w:rsidR="0044231B" w:rsidRDefault="0044231B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KEYWORDS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F50B7D">
            <w:rPr>
              <w:rFonts w:ascii="Arial" w:hAnsi="Arial"/>
              <w:sz w:val="18"/>
            </w:rPr>
            <w:t>1.0</w:t>
          </w:r>
          <w:r>
            <w:rPr>
              <w:rFonts w:ascii="Arial" w:hAnsi="Arial"/>
              <w:sz w:val="18"/>
            </w:rPr>
            <w:fldChar w:fldCharType="end"/>
          </w:r>
        </w:p>
      </w:tc>
      <w:tc>
        <w:tcPr>
          <w:tcW w:w="930" w:type="dxa"/>
          <w:vAlign w:val="center"/>
        </w:tcPr>
        <w:p w:rsidR="0044231B" w:rsidRDefault="0044231B" w:rsidP="00F50B7D">
          <w:pPr>
            <w:tabs>
              <w:tab w:val="center" w:pos="5232"/>
              <w:tab w:val="right" w:pos="10465"/>
            </w:tabs>
            <w:suppressAutoHyphens/>
            <w:jc w:val="right"/>
          </w:pPr>
          <w:r>
            <w:fldChar w:fldCharType="begin"/>
          </w:r>
          <w:r>
            <w:instrText>page \* arabic</w:instrText>
          </w:r>
          <w:r>
            <w:fldChar w:fldCharType="separate"/>
          </w:r>
          <w:r w:rsidR="00F50B7D">
            <w:rPr>
              <w:noProof/>
            </w:rPr>
            <w:t>2</w:t>
          </w:r>
          <w:r>
            <w:fldChar w:fldCharType="end"/>
          </w:r>
          <w:r>
            <w:t xml:space="preserve"> of </w:t>
          </w:r>
          <w:r w:rsidR="00F50B7D">
            <w:t>3</w:t>
          </w:r>
        </w:p>
      </w:tc>
    </w:tr>
  </w:tbl>
  <w:p w:rsidR="0044231B" w:rsidRDefault="0044231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7F40" w:rsidRDefault="005B7F40">
      <w:r>
        <w:separator/>
      </w:r>
    </w:p>
  </w:footnote>
  <w:footnote w:type="continuationSeparator" w:id="0">
    <w:p w:rsidR="005B7F40" w:rsidRDefault="005B7F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FA3FBD"/>
    <w:multiLevelType w:val="singleLevel"/>
    <w:tmpl w:val="E48EA808"/>
    <w:lvl w:ilvl="0">
      <w:start w:val="1"/>
      <w:numFmt w:val="bullet"/>
      <w:pStyle w:val="Topic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1">
    <w:nsid w:val="06882D20"/>
    <w:multiLevelType w:val="hybridMultilevel"/>
    <w:tmpl w:val="C812F9E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522E34"/>
    <w:multiLevelType w:val="hybridMultilevel"/>
    <w:tmpl w:val="DC264F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9566FA"/>
    <w:multiLevelType w:val="hybridMultilevel"/>
    <w:tmpl w:val="FE2811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582D8F"/>
    <w:multiLevelType w:val="hybridMultilevel"/>
    <w:tmpl w:val="3E12CCB2"/>
    <w:lvl w:ilvl="0" w:tplc="E8A6D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8B5364"/>
    <w:multiLevelType w:val="singleLevel"/>
    <w:tmpl w:val="6C7A0482"/>
    <w:lvl w:ilvl="0">
      <w:start w:val="1"/>
      <w:numFmt w:val="decimal"/>
      <w:pStyle w:val="Number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16BF4D36"/>
    <w:multiLevelType w:val="hybridMultilevel"/>
    <w:tmpl w:val="B824BD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BFA00AD"/>
    <w:multiLevelType w:val="hybridMultilevel"/>
    <w:tmpl w:val="AFFE5066"/>
    <w:lvl w:ilvl="0" w:tplc="E8A6D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D7D6DA6"/>
    <w:multiLevelType w:val="multilevel"/>
    <w:tmpl w:val="74926F6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0F50D33"/>
    <w:multiLevelType w:val="singleLevel"/>
    <w:tmpl w:val="57B053E4"/>
    <w:lvl w:ilvl="0">
      <w:start w:val="1"/>
      <w:numFmt w:val="bullet"/>
      <w:pStyle w:val="Menu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270346E2"/>
    <w:multiLevelType w:val="hybridMultilevel"/>
    <w:tmpl w:val="0506F372"/>
    <w:lvl w:ilvl="0" w:tplc="FFFFFFF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1">
    <w:nsid w:val="27CD1BD1"/>
    <w:multiLevelType w:val="hybridMultilevel"/>
    <w:tmpl w:val="B2C6E63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2418B5"/>
    <w:multiLevelType w:val="hybridMultilevel"/>
    <w:tmpl w:val="63C025E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FB270AF"/>
    <w:multiLevelType w:val="hybridMultilevel"/>
    <w:tmpl w:val="8A1A9E2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2AC2DA2"/>
    <w:multiLevelType w:val="hybridMultilevel"/>
    <w:tmpl w:val="A8E4BF4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4BF44BD"/>
    <w:multiLevelType w:val="singleLevel"/>
    <w:tmpl w:val="24CCEEA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352C2A08"/>
    <w:multiLevelType w:val="hybridMultilevel"/>
    <w:tmpl w:val="4EDE0A28"/>
    <w:lvl w:ilvl="0" w:tplc="01AA49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DDA08B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89AED3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440CD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9E2C5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BCE363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AE2748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BF652E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03A268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5792094"/>
    <w:multiLevelType w:val="hybridMultilevel"/>
    <w:tmpl w:val="E6E218C4"/>
    <w:lvl w:ilvl="0" w:tplc="08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7A021F5"/>
    <w:multiLevelType w:val="hybridMultilevel"/>
    <w:tmpl w:val="496038C4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80C703E"/>
    <w:multiLevelType w:val="hybridMultilevel"/>
    <w:tmpl w:val="81B475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B252D60"/>
    <w:multiLevelType w:val="hybridMultilevel"/>
    <w:tmpl w:val="FB688B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2D34F53"/>
    <w:multiLevelType w:val="singleLevel"/>
    <w:tmpl w:val="D00026AC"/>
    <w:lvl w:ilvl="0">
      <w:start w:val="1"/>
      <w:numFmt w:val="bullet"/>
      <w:pStyle w:val="TipNote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22">
    <w:nsid w:val="42FE3C1B"/>
    <w:multiLevelType w:val="hybridMultilevel"/>
    <w:tmpl w:val="D4FA3C1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35F5B3F"/>
    <w:multiLevelType w:val="hybridMultilevel"/>
    <w:tmpl w:val="670C9B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5255717"/>
    <w:multiLevelType w:val="hybridMultilevel"/>
    <w:tmpl w:val="9B8CFB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9DE12AD"/>
    <w:multiLevelType w:val="hybridMultilevel"/>
    <w:tmpl w:val="68D67276"/>
    <w:lvl w:ilvl="0" w:tplc="08B8F0C0">
      <w:start w:val="1"/>
      <w:numFmt w:val="decimalZero"/>
      <w:lvlText w:val="3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B5C3BF2"/>
    <w:multiLevelType w:val="hybridMultilevel"/>
    <w:tmpl w:val="F84C0BC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D242516"/>
    <w:multiLevelType w:val="hybridMultilevel"/>
    <w:tmpl w:val="D8B8C3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2F538CD"/>
    <w:multiLevelType w:val="singleLevel"/>
    <w:tmpl w:val="12964E6A"/>
    <w:lvl w:ilvl="0">
      <w:start w:val="1"/>
      <w:numFmt w:val="bullet"/>
      <w:pStyle w:val="Index3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>
    <w:nsid w:val="53425DEC"/>
    <w:multiLevelType w:val="hybridMultilevel"/>
    <w:tmpl w:val="C50E232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6D14E10"/>
    <w:multiLevelType w:val="hybridMultilevel"/>
    <w:tmpl w:val="188E73FE"/>
    <w:lvl w:ilvl="0" w:tplc="040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7186F26"/>
    <w:multiLevelType w:val="hybridMultilevel"/>
    <w:tmpl w:val="A98832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BB57BDB"/>
    <w:multiLevelType w:val="hybridMultilevel"/>
    <w:tmpl w:val="9A52D7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BE225DD"/>
    <w:multiLevelType w:val="hybridMultilevel"/>
    <w:tmpl w:val="7EF61B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0D06444"/>
    <w:multiLevelType w:val="singleLevel"/>
    <w:tmpl w:val="DE18C5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>
    <w:nsid w:val="68FB2144"/>
    <w:multiLevelType w:val="hybridMultilevel"/>
    <w:tmpl w:val="A7C81A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ADD631E"/>
    <w:multiLevelType w:val="hybridMultilevel"/>
    <w:tmpl w:val="FC084A3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F486F92"/>
    <w:multiLevelType w:val="hybridMultilevel"/>
    <w:tmpl w:val="1696F18E"/>
    <w:lvl w:ilvl="0" w:tplc="DA627A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27C445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7884E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ADAF2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90888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64260D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D88FF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CA69C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F78CE4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F6F5645"/>
    <w:multiLevelType w:val="hybridMultilevel"/>
    <w:tmpl w:val="D3B41BA8"/>
    <w:lvl w:ilvl="0" w:tplc="A8DC82DC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0820E3D"/>
    <w:multiLevelType w:val="hybridMultilevel"/>
    <w:tmpl w:val="D8D4FBEE"/>
    <w:lvl w:ilvl="0" w:tplc="08090001">
      <w:start w:val="1"/>
      <w:numFmt w:val="bullet"/>
      <w:lvlText w:val=""/>
      <w:lvlJc w:val="left"/>
      <w:pPr>
        <w:tabs>
          <w:tab w:val="num" w:pos="835"/>
        </w:tabs>
        <w:ind w:left="83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555"/>
        </w:tabs>
        <w:ind w:left="15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75"/>
        </w:tabs>
        <w:ind w:left="22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95"/>
        </w:tabs>
        <w:ind w:left="29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715"/>
        </w:tabs>
        <w:ind w:left="37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435"/>
        </w:tabs>
        <w:ind w:left="44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155"/>
        </w:tabs>
        <w:ind w:left="51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75"/>
        </w:tabs>
        <w:ind w:left="58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95"/>
        </w:tabs>
        <w:ind w:left="6595" w:hanging="360"/>
      </w:pPr>
      <w:rPr>
        <w:rFonts w:ascii="Wingdings" w:hAnsi="Wingdings" w:hint="default"/>
      </w:rPr>
    </w:lvl>
  </w:abstractNum>
  <w:abstractNum w:abstractNumId="40">
    <w:nsid w:val="73CF1A43"/>
    <w:multiLevelType w:val="hybridMultilevel"/>
    <w:tmpl w:val="4E80F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46B7B01"/>
    <w:multiLevelType w:val="hybridMultilevel"/>
    <w:tmpl w:val="D9CE634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46F1780"/>
    <w:multiLevelType w:val="hybridMultilevel"/>
    <w:tmpl w:val="D988EE12"/>
    <w:lvl w:ilvl="0" w:tplc="6D667FD6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710798C"/>
    <w:multiLevelType w:val="hybridMultilevel"/>
    <w:tmpl w:val="6BC4AEA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83E448F"/>
    <w:multiLevelType w:val="singleLevel"/>
    <w:tmpl w:val="7BF617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5">
    <w:nsid w:val="78466D30"/>
    <w:multiLevelType w:val="hybridMultilevel"/>
    <w:tmpl w:val="C478BBD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7E205CF8"/>
    <w:multiLevelType w:val="hybridMultilevel"/>
    <w:tmpl w:val="DB1687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4"/>
  </w:num>
  <w:num w:numId="2">
    <w:abstractNumId w:val="34"/>
  </w:num>
  <w:num w:numId="3">
    <w:abstractNumId w:val="5"/>
  </w:num>
  <w:num w:numId="4">
    <w:abstractNumId w:val="9"/>
  </w:num>
  <w:num w:numId="5">
    <w:abstractNumId w:val="21"/>
  </w:num>
  <w:num w:numId="6">
    <w:abstractNumId w:val="0"/>
  </w:num>
  <w:num w:numId="7">
    <w:abstractNumId w:val="7"/>
  </w:num>
  <w:num w:numId="8">
    <w:abstractNumId w:val="37"/>
  </w:num>
  <w:num w:numId="9">
    <w:abstractNumId w:val="10"/>
  </w:num>
  <w:num w:numId="10">
    <w:abstractNumId w:val="16"/>
  </w:num>
  <w:num w:numId="11">
    <w:abstractNumId w:val="45"/>
  </w:num>
  <w:num w:numId="12">
    <w:abstractNumId w:val="22"/>
  </w:num>
  <w:num w:numId="13">
    <w:abstractNumId w:val="43"/>
  </w:num>
  <w:num w:numId="14">
    <w:abstractNumId w:val="39"/>
  </w:num>
  <w:num w:numId="15">
    <w:abstractNumId w:val="1"/>
  </w:num>
  <w:num w:numId="16">
    <w:abstractNumId w:val="13"/>
  </w:num>
  <w:num w:numId="17">
    <w:abstractNumId w:val="18"/>
  </w:num>
  <w:num w:numId="18">
    <w:abstractNumId w:val="26"/>
  </w:num>
  <w:num w:numId="19">
    <w:abstractNumId w:val="25"/>
  </w:num>
  <w:num w:numId="20">
    <w:abstractNumId w:val="14"/>
  </w:num>
  <w:num w:numId="21">
    <w:abstractNumId w:val="12"/>
  </w:num>
  <w:num w:numId="22">
    <w:abstractNumId w:val="30"/>
  </w:num>
  <w:num w:numId="23">
    <w:abstractNumId w:val="33"/>
  </w:num>
  <w:num w:numId="24">
    <w:abstractNumId w:val="36"/>
  </w:num>
  <w:num w:numId="25">
    <w:abstractNumId w:val="8"/>
  </w:num>
  <w:num w:numId="26">
    <w:abstractNumId w:val="20"/>
  </w:num>
  <w:num w:numId="27">
    <w:abstractNumId w:val="6"/>
  </w:num>
  <w:num w:numId="28">
    <w:abstractNumId w:val="24"/>
  </w:num>
  <w:num w:numId="29">
    <w:abstractNumId w:val="42"/>
  </w:num>
  <w:num w:numId="30">
    <w:abstractNumId w:val="38"/>
  </w:num>
  <w:num w:numId="31">
    <w:abstractNumId w:val="15"/>
  </w:num>
  <w:num w:numId="32">
    <w:abstractNumId w:val="3"/>
  </w:num>
  <w:num w:numId="33">
    <w:abstractNumId w:val="28"/>
  </w:num>
  <w:num w:numId="34">
    <w:abstractNumId w:val="23"/>
  </w:num>
  <w:num w:numId="35">
    <w:abstractNumId w:val="27"/>
  </w:num>
  <w:num w:numId="36">
    <w:abstractNumId w:val="2"/>
  </w:num>
  <w:num w:numId="37">
    <w:abstractNumId w:val="11"/>
  </w:num>
  <w:num w:numId="38">
    <w:abstractNumId w:val="40"/>
  </w:num>
  <w:num w:numId="39">
    <w:abstractNumId w:val="17"/>
  </w:num>
  <w:num w:numId="40">
    <w:abstractNumId w:val="35"/>
  </w:num>
  <w:num w:numId="41">
    <w:abstractNumId w:val="32"/>
  </w:num>
  <w:num w:numId="42">
    <w:abstractNumId w:val="29"/>
  </w:num>
  <w:num w:numId="43">
    <w:abstractNumId w:val="41"/>
  </w:num>
  <w:num w:numId="44">
    <w:abstractNumId w:val="19"/>
  </w:num>
  <w:num w:numId="45">
    <w:abstractNumId w:val="31"/>
  </w:num>
  <w:num w:numId="46">
    <w:abstractNumId w:val="46"/>
  </w:num>
  <w:num w:numId="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EAA"/>
    <w:rsid w:val="000073EC"/>
    <w:rsid w:val="0001218B"/>
    <w:rsid w:val="00012AC1"/>
    <w:rsid w:val="0001377E"/>
    <w:rsid w:val="00023FC7"/>
    <w:rsid w:val="00025361"/>
    <w:rsid w:val="00025D90"/>
    <w:rsid w:val="000330B0"/>
    <w:rsid w:val="0003379F"/>
    <w:rsid w:val="00036C80"/>
    <w:rsid w:val="00043E4D"/>
    <w:rsid w:val="0004455F"/>
    <w:rsid w:val="000449EB"/>
    <w:rsid w:val="00044EB7"/>
    <w:rsid w:val="00044FDD"/>
    <w:rsid w:val="000453DD"/>
    <w:rsid w:val="00047207"/>
    <w:rsid w:val="000478F9"/>
    <w:rsid w:val="000500B3"/>
    <w:rsid w:val="00073168"/>
    <w:rsid w:val="0007487D"/>
    <w:rsid w:val="000872C7"/>
    <w:rsid w:val="00091573"/>
    <w:rsid w:val="0009382C"/>
    <w:rsid w:val="00096CEF"/>
    <w:rsid w:val="000A0994"/>
    <w:rsid w:val="000A636F"/>
    <w:rsid w:val="000A6BA0"/>
    <w:rsid w:val="000B203A"/>
    <w:rsid w:val="000B285E"/>
    <w:rsid w:val="000C07A7"/>
    <w:rsid w:val="000C6321"/>
    <w:rsid w:val="000D1EF0"/>
    <w:rsid w:val="000D4B0F"/>
    <w:rsid w:val="000D6080"/>
    <w:rsid w:val="000D7008"/>
    <w:rsid w:val="000E0D54"/>
    <w:rsid w:val="000E175D"/>
    <w:rsid w:val="000E7C59"/>
    <w:rsid w:val="000F73B3"/>
    <w:rsid w:val="0010221A"/>
    <w:rsid w:val="00104622"/>
    <w:rsid w:val="00105304"/>
    <w:rsid w:val="00112229"/>
    <w:rsid w:val="00115847"/>
    <w:rsid w:val="00117B13"/>
    <w:rsid w:val="001225DB"/>
    <w:rsid w:val="00130215"/>
    <w:rsid w:val="00135D27"/>
    <w:rsid w:val="001364DC"/>
    <w:rsid w:val="00146E58"/>
    <w:rsid w:val="0015025F"/>
    <w:rsid w:val="00150861"/>
    <w:rsid w:val="00156A17"/>
    <w:rsid w:val="00157051"/>
    <w:rsid w:val="00162350"/>
    <w:rsid w:val="00163FE2"/>
    <w:rsid w:val="00165525"/>
    <w:rsid w:val="00172E6A"/>
    <w:rsid w:val="00174947"/>
    <w:rsid w:val="0018025B"/>
    <w:rsid w:val="00180C72"/>
    <w:rsid w:val="00184404"/>
    <w:rsid w:val="0018586A"/>
    <w:rsid w:val="0018630E"/>
    <w:rsid w:val="001864EE"/>
    <w:rsid w:val="001907CE"/>
    <w:rsid w:val="00190C77"/>
    <w:rsid w:val="00196DAC"/>
    <w:rsid w:val="001A010F"/>
    <w:rsid w:val="001A0998"/>
    <w:rsid w:val="001A1110"/>
    <w:rsid w:val="001B20E7"/>
    <w:rsid w:val="001B2A16"/>
    <w:rsid w:val="001B49BE"/>
    <w:rsid w:val="001B73D5"/>
    <w:rsid w:val="001C005A"/>
    <w:rsid w:val="001C07E7"/>
    <w:rsid w:val="001C778F"/>
    <w:rsid w:val="001D5835"/>
    <w:rsid w:val="001E117F"/>
    <w:rsid w:val="001E4A84"/>
    <w:rsid w:val="001F120F"/>
    <w:rsid w:val="001F1E6B"/>
    <w:rsid w:val="001F29BB"/>
    <w:rsid w:val="001F3008"/>
    <w:rsid w:val="001F55CF"/>
    <w:rsid w:val="0020036B"/>
    <w:rsid w:val="00206BB7"/>
    <w:rsid w:val="0021010F"/>
    <w:rsid w:val="002138D9"/>
    <w:rsid w:val="00214753"/>
    <w:rsid w:val="00216BBF"/>
    <w:rsid w:val="00223371"/>
    <w:rsid w:val="00223D6E"/>
    <w:rsid w:val="00224E66"/>
    <w:rsid w:val="00227578"/>
    <w:rsid w:val="002329B7"/>
    <w:rsid w:val="00242658"/>
    <w:rsid w:val="002439CB"/>
    <w:rsid w:val="00245F2A"/>
    <w:rsid w:val="00247DEE"/>
    <w:rsid w:val="00257D91"/>
    <w:rsid w:val="002645B8"/>
    <w:rsid w:val="002717A1"/>
    <w:rsid w:val="00272748"/>
    <w:rsid w:val="00274850"/>
    <w:rsid w:val="0028140B"/>
    <w:rsid w:val="002818D4"/>
    <w:rsid w:val="00281936"/>
    <w:rsid w:val="0028428D"/>
    <w:rsid w:val="00285A8A"/>
    <w:rsid w:val="00290FF1"/>
    <w:rsid w:val="00291D9A"/>
    <w:rsid w:val="00293163"/>
    <w:rsid w:val="00294B6F"/>
    <w:rsid w:val="00295A07"/>
    <w:rsid w:val="00297982"/>
    <w:rsid w:val="002B4200"/>
    <w:rsid w:val="002B547C"/>
    <w:rsid w:val="002B5C9F"/>
    <w:rsid w:val="002B77AA"/>
    <w:rsid w:val="002B7A50"/>
    <w:rsid w:val="002C08A5"/>
    <w:rsid w:val="002C224F"/>
    <w:rsid w:val="002C5688"/>
    <w:rsid w:val="002C75DF"/>
    <w:rsid w:val="002D06E4"/>
    <w:rsid w:val="002D35E0"/>
    <w:rsid w:val="002D4C8E"/>
    <w:rsid w:val="002E16A3"/>
    <w:rsid w:val="002E4E3C"/>
    <w:rsid w:val="002F110D"/>
    <w:rsid w:val="002F3973"/>
    <w:rsid w:val="002F448F"/>
    <w:rsid w:val="002F70BF"/>
    <w:rsid w:val="00303364"/>
    <w:rsid w:val="0030732F"/>
    <w:rsid w:val="0031343C"/>
    <w:rsid w:val="00313ED0"/>
    <w:rsid w:val="0031467A"/>
    <w:rsid w:val="00315968"/>
    <w:rsid w:val="0032115F"/>
    <w:rsid w:val="00321CE8"/>
    <w:rsid w:val="00322E8A"/>
    <w:rsid w:val="0032528B"/>
    <w:rsid w:val="00325757"/>
    <w:rsid w:val="0033019E"/>
    <w:rsid w:val="003310C5"/>
    <w:rsid w:val="003334A5"/>
    <w:rsid w:val="00337AE5"/>
    <w:rsid w:val="00337D85"/>
    <w:rsid w:val="00341E76"/>
    <w:rsid w:val="003449DC"/>
    <w:rsid w:val="00344EE8"/>
    <w:rsid w:val="00345290"/>
    <w:rsid w:val="00353B86"/>
    <w:rsid w:val="0036103A"/>
    <w:rsid w:val="003625FB"/>
    <w:rsid w:val="00362FD2"/>
    <w:rsid w:val="0036784D"/>
    <w:rsid w:val="00373564"/>
    <w:rsid w:val="00380C41"/>
    <w:rsid w:val="00380CDF"/>
    <w:rsid w:val="00381652"/>
    <w:rsid w:val="003826B2"/>
    <w:rsid w:val="00382908"/>
    <w:rsid w:val="00382933"/>
    <w:rsid w:val="0038368F"/>
    <w:rsid w:val="00384335"/>
    <w:rsid w:val="00386B8D"/>
    <w:rsid w:val="00390A6C"/>
    <w:rsid w:val="00396E00"/>
    <w:rsid w:val="003A20EF"/>
    <w:rsid w:val="003A5D06"/>
    <w:rsid w:val="003B1C02"/>
    <w:rsid w:val="003B4045"/>
    <w:rsid w:val="003B47F5"/>
    <w:rsid w:val="003C2B2D"/>
    <w:rsid w:val="003C2E87"/>
    <w:rsid w:val="003C4B9A"/>
    <w:rsid w:val="003C5670"/>
    <w:rsid w:val="003C741C"/>
    <w:rsid w:val="003D03F8"/>
    <w:rsid w:val="003D2459"/>
    <w:rsid w:val="003D2EA5"/>
    <w:rsid w:val="003D3317"/>
    <w:rsid w:val="003D45BD"/>
    <w:rsid w:val="003E0C5D"/>
    <w:rsid w:val="003E3B70"/>
    <w:rsid w:val="003F559A"/>
    <w:rsid w:val="004009FF"/>
    <w:rsid w:val="004021AF"/>
    <w:rsid w:val="0040627C"/>
    <w:rsid w:val="00411772"/>
    <w:rsid w:val="004134AD"/>
    <w:rsid w:val="00416435"/>
    <w:rsid w:val="0041693C"/>
    <w:rsid w:val="004179F7"/>
    <w:rsid w:val="004301A0"/>
    <w:rsid w:val="0043056F"/>
    <w:rsid w:val="0043088F"/>
    <w:rsid w:val="004310EF"/>
    <w:rsid w:val="0043124E"/>
    <w:rsid w:val="00432B9E"/>
    <w:rsid w:val="00437B8F"/>
    <w:rsid w:val="004420D7"/>
    <w:rsid w:val="0044231B"/>
    <w:rsid w:val="00446516"/>
    <w:rsid w:val="00446FBF"/>
    <w:rsid w:val="004534C3"/>
    <w:rsid w:val="00453B73"/>
    <w:rsid w:val="00460ECF"/>
    <w:rsid w:val="00462CF9"/>
    <w:rsid w:val="004639A2"/>
    <w:rsid w:val="00465820"/>
    <w:rsid w:val="00474336"/>
    <w:rsid w:val="00483B82"/>
    <w:rsid w:val="004927A8"/>
    <w:rsid w:val="004978F6"/>
    <w:rsid w:val="004A386D"/>
    <w:rsid w:val="004B0191"/>
    <w:rsid w:val="004B1244"/>
    <w:rsid w:val="004B4A42"/>
    <w:rsid w:val="004B6D22"/>
    <w:rsid w:val="004B7172"/>
    <w:rsid w:val="004B7929"/>
    <w:rsid w:val="004C1479"/>
    <w:rsid w:val="004D6C7F"/>
    <w:rsid w:val="004E00CF"/>
    <w:rsid w:val="004E176C"/>
    <w:rsid w:val="004E305B"/>
    <w:rsid w:val="004E477C"/>
    <w:rsid w:val="004E5C2B"/>
    <w:rsid w:val="004E7448"/>
    <w:rsid w:val="004F3920"/>
    <w:rsid w:val="004F4B1C"/>
    <w:rsid w:val="004F59B7"/>
    <w:rsid w:val="004F6605"/>
    <w:rsid w:val="004F72E2"/>
    <w:rsid w:val="004F7428"/>
    <w:rsid w:val="00500FF4"/>
    <w:rsid w:val="005013F2"/>
    <w:rsid w:val="00502052"/>
    <w:rsid w:val="00502836"/>
    <w:rsid w:val="00505D98"/>
    <w:rsid w:val="00507EE9"/>
    <w:rsid w:val="00513517"/>
    <w:rsid w:val="00515BF5"/>
    <w:rsid w:val="0051747F"/>
    <w:rsid w:val="00517D0E"/>
    <w:rsid w:val="00520D24"/>
    <w:rsid w:val="00521769"/>
    <w:rsid w:val="00535E81"/>
    <w:rsid w:val="00537677"/>
    <w:rsid w:val="00541752"/>
    <w:rsid w:val="0054299A"/>
    <w:rsid w:val="00543518"/>
    <w:rsid w:val="00543D92"/>
    <w:rsid w:val="005452C6"/>
    <w:rsid w:val="00550446"/>
    <w:rsid w:val="00550A8C"/>
    <w:rsid w:val="00552353"/>
    <w:rsid w:val="00554213"/>
    <w:rsid w:val="0055429B"/>
    <w:rsid w:val="00555369"/>
    <w:rsid w:val="00556FE5"/>
    <w:rsid w:val="00560141"/>
    <w:rsid w:val="005604AF"/>
    <w:rsid w:val="005614F5"/>
    <w:rsid w:val="00564A08"/>
    <w:rsid w:val="005664F2"/>
    <w:rsid w:val="00570389"/>
    <w:rsid w:val="005707CD"/>
    <w:rsid w:val="005724C3"/>
    <w:rsid w:val="0057298F"/>
    <w:rsid w:val="00576EE9"/>
    <w:rsid w:val="00581CF4"/>
    <w:rsid w:val="00584577"/>
    <w:rsid w:val="0058520C"/>
    <w:rsid w:val="00585B3A"/>
    <w:rsid w:val="005873E5"/>
    <w:rsid w:val="00587F61"/>
    <w:rsid w:val="00590045"/>
    <w:rsid w:val="005917EB"/>
    <w:rsid w:val="0059363B"/>
    <w:rsid w:val="00594EA3"/>
    <w:rsid w:val="00596187"/>
    <w:rsid w:val="005A2195"/>
    <w:rsid w:val="005A5F49"/>
    <w:rsid w:val="005B63FC"/>
    <w:rsid w:val="005B7F40"/>
    <w:rsid w:val="005C0734"/>
    <w:rsid w:val="005C37AE"/>
    <w:rsid w:val="005D5C93"/>
    <w:rsid w:val="005E281D"/>
    <w:rsid w:val="005E4EED"/>
    <w:rsid w:val="005E6FE0"/>
    <w:rsid w:val="005F07C6"/>
    <w:rsid w:val="005F574C"/>
    <w:rsid w:val="00600966"/>
    <w:rsid w:val="00620E70"/>
    <w:rsid w:val="006220FA"/>
    <w:rsid w:val="00636BA6"/>
    <w:rsid w:val="00645CE3"/>
    <w:rsid w:val="00652B5F"/>
    <w:rsid w:val="00653501"/>
    <w:rsid w:val="00661BC7"/>
    <w:rsid w:val="00662867"/>
    <w:rsid w:val="00673356"/>
    <w:rsid w:val="00680723"/>
    <w:rsid w:val="00681336"/>
    <w:rsid w:val="00682E01"/>
    <w:rsid w:val="00684302"/>
    <w:rsid w:val="00685A71"/>
    <w:rsid w:val="00690F92"/>
    <w:rsid w:val="006945B0"/>
    <w:rsid w:val="006A0636"/>
    <w:rsid w:val="006A428F"/>
    <w:rsid w:val="006A47DA"/>
    <w:rsid w:val="006A7E3D"/>
    <w:rsid w:val="006B30AA"/>
    <w:rsid w:val="006B343A"/>
    <w:rsid w:val="006B7E69"/>
    <w:rsid w:val="006C6EB9"/>
    <w:rsid w:val="006C7D77"/>
    <w:rsid w:val="006D139A"/>
    <w:rsid w:val="006D2F16"/>
    <w:rsid w:val="006D314B"/>
    <w:rsid w:val="006D33E3"/>
    <w:rsid w:val="006D5FAE"/>
    <w:rsid w:val="006D653B"/>
    <w:rsid w:val="006E0213"/>
    <w:rsid w:val="006E7113"/>
    <w:rsid w:val="006E7E88"/>
    <w:rsid w:val="006F26E2"/>
    <w:rsid w:val="006F4B7F"/>
    <w:rsid w:val="0070318E"/>
    <w:rsid w:val="00703C2F"/>
    <w:rsid w:val="00704DCD"/>
    <w:rsid w:val="0070512F"/>
    <w:rsid w:val="00710AB2"/>
    <w:rsid w:val="007127CE"/>
    <w:rsid w:val="007152E5"/>
    <w:rsid w:val="0072139B"/>
    <w:rsid w:val="00722D7A"/>
    <w:rsid w:val="00725A62"/>
    <w:rsid w:val="007301F7"/>
    <w:rsid w:val="007402E3"/>
    <w:rsid w:val="0074284A"/>
    <w:rsid w:val="00755451"/>
    <w:rsid w:val="007571D4"/>
    <w:rsid w:val="00762C55"/>
    <w:rsid w:val="00771A86"/>
    <w:rsid w:val="00771EF0"/>
    <w:rsid w:val="007755FC"/>
    <w:rsid w:val="00775AEC"/>
    <w:rsid w:val="0078000D"/>
    <w:rsid w:val="00785689"/>
    <w:rsid w:val="00785CDB"/>
    <w:rsid w:val="007912BE"/>
    <w:rsid w:val="0079521B"/>
    <w:rsid w:val="007A02F8"/>
    <w:rsid w:val="007A50D4"/>
    <w:rsid w:val="007A7521"/>
    <w:rsid w:val="007B28B8"/>
    <w:rsid w:val="007B4AFA"/>
    <w:rsid w:val="007B76CD"/>
    <w:rsid w:val="007B7BCB"/>
    <w:rsid w:val="007C0FC8"/>
    <w:rsid w:val="007C5834"/>
    <w:rsid w:val="007D3F96"/>
    <w:rsid w:val="007D735B"/>
    <w:rsid w:val="007E0E63"/>
    <w:rsid w:val="007E190D"/>
    <w:rsid w:val="007E2C1B"/>
    <w:rsid w:val="007E645C"/>
    <w:rsid w:val="007F068F"/>
    <w:rsid w:val="007F112A"/>
    <w:rsid w:val="00803790"/>
    <w:rsid w:val="0080436E"/>
    <w:rsid w:val="0081055C"/>
    <w:rsid w:val="00820977"/>
    <w:rsid w:val="008227B1"/>
    <w:rsid w:val="00825452"/>
    <w:rsid w:val="0082596A"/>
    <w:rsid w:val="00835691"/>
    <w:rsid w:val="0083668C"/>
    <w:rsid w:val="008419F1"/>
    <w:rsid w:val="008442D6"/>
    <w:rsid w:val="008512AE"/>
    <w:rsid w:val="00854E88"/>
    <w:rsid w:val="008559D3"/>
    <w:rsid w:val="0086354C"/>
    <w:rsid w:val="00865987"/>
    <w:rsid w:val="00871FA0"/>
    <w:rsid w:val="008758B4"/>
    <w:rsid w:val="00876413"/>
    <w:rsid w:val="00880018"/>
    <w:rsid w:val="00881762"/>
    <w:rsid w:val="00882AA9"/>
    <w:rsid w:val="00890B1D"/>
    <w:rsid w:val="00891D57"/>
    <w:rsid w:val="008955D5"/>
    <w:rsid w:val="008A347E"/>
    <w:rsid w:val="008B1936"/>
    <w:rsid w:val="008C0565"/>
    <w:rsid w:val="008C06E4"/>
    <w:rsid w:val="008C3DCC"/>
    <w:rsid w:val="008C7525"/>
    <w:rsid w:val="008D6A16"/>
    <w:rsid w:val="008D7F72"/>
    <w:rsid w:val="008E1A91"/>
    <w:rsid w:val="008E307D"/>
    <w:rsid w:val="008E46E3"/>
    <w:rsid w:val="008E645B"/>
    <w:rsid w:val="008E7B3D"/>
    <w:rsid w:val="008F2282"/>
    <w:rsid w:val="008F5DE7"/>
    <w:rsid w:val="008F6ADA"/>
    <w:rsid w:val="008F6C2E"/>
    <w:rsid w:val="008F7D44"/>
    <w:rsid w:val="0091070B"/>
    <w:rsid w:val="00910F5C"/>
    <w:rsid w:val="009125E8"/>
    <w:rsid w:val="0091432B"/>
    <w:rsid w:val="00916652"/>
    <w:rsid w:val="00920BB9"/>
    <w:rsid w:val="00935789"/>
    <w:rsid w:val="00936898"/>
    <w:rsid w:val="00936E0B"/>
    <w:rsid w:val="00937B8A"/>
    <w:rsid w:val="0094215D"/>
    <w:rsid w:val="00944B79"/>
    <w:rsid w:val="00945882"/>
    <w:rsid w:val="009502C1"/>
    <w:rsid w:val="00961181"/>
    <w:rsid w:val="0096119F"/>
    <w:rsid w:val="009675C7"/>
    <w:rsid w:val="00973062"/>
    <w:rsid w:val="009746E5"/>
    <w:rsid w:val="009837BB"/>
    <w:rsid w:val="009858B6"/>
    <w:rsid w:val="009905A7"/>
    <w:rsid w:val="0099272E"/>
    <w:rsid w:val="009A154F"/>
    <w:rsid w:val="009A5317"/>
    <w:rsid w:val="009A5DDC"/>
    <w:rsid w:val="009A6621"/>
    <w:rsid w:val="009B47EF"/>
    <w:rsid w:val="009C7466"/>
    <w:rsid w:val="009C7E4D"/>
    <w:rsid w:val="009D395B"/>
    <w:rsid w:val="009D6312"/>
    <w:rsid w:val="009E32D2"/>
    <w:rsid w:val="009E4060"/>
    <w:rsid w:val="009E528A"/>
    <w:rsid w:val="009F3D0B"/>
    <w:rsid w:val="009F3D23"/>
    <w:rsid w:val="009F44CC"/>
    <w:rsid w:val="00A04635"/>
    <w:rsid w:val="00A07B36"/>
    <w:rsid w:val="00A106E7"/>
    <w:rsid w:val="00A11056"/>
    <w:rsid w:val="00A20720"/>
    <w:rsid w:val="00A2573D"/>
    <w:rsid w:val="00A26B05"/>
    <w:rsid w:val="00A41985"/>
    <w:rsid w:val="00A4278A"/>
    <w:rsid w:val="00A43BE5"/>
    <w:rsid w:val="00A43BE7"/>
    <w:rsid w:val="00A448DA"/>
    <w:rsid w:val="00A50D75"/>
    <w:rsid w:val="00A517AD"/>
    <w:rsid w:val="00A61FAA"/>
    <w:rsid w:val="00A6209D"/>
    <w:rsid w:val="00A63393"/>
    <w:rsid w:val="00A65952"/>
    <w:rsid w:val="00A661E2"/>
    <w:rsid w:val="00A66B0B"/>
    <w:rsid w:val="00A67C80"/>
    <w:rsid w:val="00A71833"/>
    <w:rsid w:val="00A8018E"/>
    <w:rsid w:val="00A83869"/>
    <w:rsid w:val="00A85574"/>
    <w:rsid w:val="00A87DEB"/>
    <w:rsid w:val="00A93D3B"/>
    <w:rsid w:val="00A95CDF"/>
    <w:rsid w:val="00A967C8"/>
    <w:rsid w:val="00A9700C"/>
    <w:rsid w:val="00A97355"/>
    <w:rsid w:val="00AA043F"/>
    <w:rsid w:val="00AA09B3"/>
    <w:rsid w:val="00AA4CA5"/>
    <w:rsid w:val="00AB07BE"/>
    <w:rsid w:val="00AB5DD1"/>
    <w:rsid w:val="00AC5776"/>
    <w:rsid w:val="00AD15B6"/>
    <w:rsid w:val="00AD30F5"/>
    <w:rsid w:val="00AD32AD"/>
    <w:rsid w:val="00AD4406"/>
    <w:rsid w:val="00AD5142"/>
    <w:rsid w:val="00AD5A0D"/>
    <w:rsid w:val="00AD7DB4"/>
    <w:rsid w:val="00AE4563"/>
    <w:rsid w:val="00AE56B7"/>
    <w:rsid w:val="00AF19C2"/>
    <w:rsid w:val="00AF27DE"/>
    <w:rsid w:val="00AF548C"/>
    <w:rsid w:val="00AF6F21"/>
    <w:rsid w:val="00B000BE"/>
    <w:rsid w:val="00B03582"/>
    <w:rsid w:val="00B03A19"/>
    <w:rsid w:val="00B03A56"/>
    <w:rsid w:val="00B03DA9"/>
    <w:rsid w:val="00B10CD7"/>
    <w:rsid w:val="00B12988"/>
    <w:rsid w:val="00B1701E"/>
    <w:rsid w:val="00B211F0"/>
    <w:rsid w:val="00B21C69"/>
    <w:rsid w:val="00B220A3"/>
    <w:rsid w:val="00B278C4"/>
    <w:rsid w:val="00B3066A"/>
    <w:rsid w:val="00B31029"/>
    <w:rsid w:val="00B43266"/>
    <w:rsid w:val="00B52735"/>
    <w:rsid w:val="00B52A79"/>
    <w:rsid w:val="00B61696"/>
    <w:rsid w:val="00B62C8F"/>
    <w:rsid w:val="00B63298"/>
    <w:rsid w:val="00B64195"/>
    <w:rsid w:val="00B65A22"/>
    <w:rsid w:val="00B70FCB"/>
    <w:rsid w:val="00B71322"/>
    <w:rsid w:val="00B756BC"/>
    <w:rsid w:val="00B76D55"/>
    <w:rsid w:val="00B774A7"/>
    <w:rsid w:val="00B83C9B"/>
    <w:rsid w:val="00B93EC1"/>
    <w:rsid w:val="00B95FFF"/>
    <w:rsid w:val="00B96A03"/>
    <w:rsid w:val="00B96F97"/>
    <w:rsid w:val="00B973D5"/>
    <w:rsid w:val="00B9753F"/>
    <w:rsid w:val="00B9757B"/>
    <w:rsid w:val="00BA1220"/>
    <w:rsid w:val="00BB56BA"/>
    <w:rsid w:val="00BB61A2"/>
    <w:rsid w:val="00BB7E22"/>
    <w:rsid w:val="00BC33DB"/>
    <w:rsid w:val="00BD2BB6"/>
    <w:rsid w:val="00BD4EC8"/>
    <w:rsid w:val="00BD5183"/>
    <w:rsid w:val="00BE3BB2"/>
    <w:rsid w:val="00BE5BD2"/>
    <w:rsid w:val="00BE6D19"/>
    <w:rsid w:val="00BE7E29"/>
    <w:rsid w:val="00BF0C0A"/>
    <w:rsid w:val="00BF79D0"/>
    <w:rsid w:val="00BF7AFE"/>
    <w:rsid w:val="00C00143"/>
    <w:rsid w:val="00C02F36"/>
    <w:rsid w:val="00C0795C"/>
    <w:rsid w:val="00C12034"/>
    <w:rsid w:val="00C24BD6"/>
    <w:rsid w:val="00C356B3"/>
    <w:rsid w:val="00C3584B"/>
    <w:rsid w:val="00C41FA4"/>
    <w:rsid w:val="00C428FC"/>
    <w:rsid w:val="00C45198"/>
    <w:rsid w:val="00C5063F"/>
    <w:rsid w:val="00C55BEE"/>
    <w:rsid w:val="00C5658B"/>
    <w:rsid w:val="00C60FBA"/>
    <w:rsid w:val="00C61BFB"/>
    <w:rsid w:val="00C67A1B"/>
    <w:rsid w:val="00C763AF"/>
    <w:rsid w:val="00C810F1"/>
    <w:rsid w:val="00C838B8"/>
    <w:rsid w:val="00C83CB4"/>
    <w:rsid w:val="00C85F09"/>
    <w:rsid w:val="00C926F7"/>
    <w:rsid w:val="00C937B6"/>
    <w:rsid w:val="00C940C8"/>
    <w:rsid w:val="00CA0DF2"/>
    <w:rsid w:val="00CA6031"/>
    <w:rsid w:val="00CA6535"/>
    <w:rsid w:val="00CB076A"/>
    <w:rsid w:val="00CB6737"/>
    <w:rsid w:val="00CD10BF"/>
    <w:rsid w:val="00CD21F4"/>
    <w:rsid w:val="00CD2401"/>
    <w:rsid w:val="00CD2E94"/>
    <w:rsid w:val="00CD729E"/>
    <w:rsid w:val="00D00CEE"/>
    <w:rsid w:val="00D02713"/>
    <w:rsid w:val="00D0317B"/>
    <w:rsid w:val="00D0356F"/>
    <w:rsid w:val="00D0405F"/>
    <w:rsid w:val="00D05283"/>
    <w:rsid w:val="00D1763E"/>
    <w:rsid w:val="00D255C0"/>
    <w:rsid w:val="00D2682E"/>
    <w:rsid w:val="00D406AE"/>
    <w:rsid w:val="00D43AE0"/>
    <w:rsid w:val="00D45071"/>
    <w:rsid w:val="00D519EA"/>
    <w:rsid w:val="00D5281E"/>
    <w:rsid w:val="00D53089"/>
    <w:rsid w:val="00D62581"/>
    <w:rsid w:val="00D75022"/>
    <w:rsid w:val="00D77864"/>
    <w:rsid w:val="00D8003C"/>
    <w:rsid w:val="00D82600"/>
    <w:rsid w:val="00D83397"/>
    <w:rsid w:val="00D86181"/>
    <w:rsid w:val="00D8740C"/>
    <w:rsid w:val="00D90EAA"/>
    <w:rsid w:val="00D95323"/>
    <w:rsid w:val="00D97CE4"/>
    <w:rsid w:val="00DA2F2E"/>
    <w:rsid w:val="00DA651B"/>
    <w:rsid w:val="00DA66EC"/>
    <w:rsid w:val="00DA7BB4"/>
    <w:rsid w:val="00DB0B2D"/>
    <w:rsid w:val="00DB63F3"/>
    <w:rsid w:val="00DB7AAF"/>
    <w:rsid w:val="00DC3DE6"/>
    <w:rsid w:val="00DD1729"/>
    <w:rsid w:val="00DD243B"/>
    <w:rsid w:val="00DD3C87"/>
    <w:rsid w:val="00DD5E91"/>
    <w:rsid w:val="00DD6F83"/>
    <w:rsid w:val="00DE1019"/>
    <w:rsid w:val="00DE6EE4"/>
    <w:rsid w:val="00DE7BCA"/>
    <w:rsid w:val="00DF1797"/>
    <w:rsid w:val="00DF22A0"/>
    <w:rsid w:val="00DF3636"/>
    <w:rsid w:val="00DF4D77"/>
    <w:rsid w:val="00DF5993"/>
    <w:rsid w:val="00E005C9"/>
    <w:rsid w:val="00E00846"/>
    <w:rsid w:val="00E01122"/>
    <w:rsid w:val="00E0134B"/>
    <w:rsid w:val="00E12B34"/>
    <w:rsid w:val="00E1300B"/>
    <w:rsid w:val="00E1630F"/>
    <w:rsid w:val="00E16B70"/>
    <w:rsid w:val="00E16DDA"/>
    <w:rsid w:val="00E17448"/>
    <w:rsid w:val="00E21B57"/>
    <w:rsid w:val="00E26B6A"/>
    <w:rsid w:val="00E27522"/>
    <w:rsid w:val="00E3073A"/>
    <w:rsid w:val="00E3132E"/>
    <w:rsid w:val="00E31FCC"/>
    <w:rsid w:val="00E353BA"/>
    <w:rsid w:val="00E372B9"/>
    <w:rsid w:val="00E435CC"/>
    <w:rsid w:val="00E54F9E"/>
    <w:rsid w:val="00E56094"/>
    <w:rsid w:val="00E56F0F"/>
    <w:rsid w:val="00E626D3"/>
    <w:rsid w:val="00E6733B"/>
    <w:rsid w:val="00E70A92"/>
    <w:rsid w:val="00E73972"/>
    <w:rsid w:val="00E76B32"/>
    <w:rsid w:val="00E77276"/>
    <w:rsid w:val="00E80578"/>
    <w:rsid w:val="00E83133"/>
    <w:rsid w:val="00E842B7"/>
    <w:rsid w:val="00E9349E"/>
    <w:rsid w:val="00EA0CA7"/>
    <w:rsid w:val="00EB0CB0"/>
    <w:rsid w:val="00EB2F98"/>
    <w:rsid w:val="00EB561A"/>
    <w:rsid w:val="00EB6794"/>
    <w:rsid w:val="00EB6925"/>
    <w:rsid w:val="00EB7FCE"/>
    <w:rsid w:val="00EC00BE"/>
    <w:rsid w:val="00EC0A0A"/>
    <w:rsid w:val="00EC2A71"/>
    <w:rsid w:val="00EC31E2"/>
    <w:rsid w:val="00EC3B07"/>
    <w:rsid w:val="00EC4435"/>
    <w:rsid w:val="00ED0AA5"/>
    <w:rsid w:val="00ED1F07"/>
    <w:rsid w:val="00ED1F5B"/>
    <w:rsid w:val="00ED2776"/>
    <w:rsid w:val="00ED69D7"/>
    <w:rsid w:val="00EE0528"/>
    <w:rsid w:val="00EE0AC9"/>
    <w:rsid w:val="00EE438B"/>
    <w:rsid w:val="00EE6800"/>
    <w:rsid w:val="00EF04E1"/>
    <w:rsid w:val="00EF06D5"/>
    <w:rsid w:val="00EF5F3F"/>
    <w:rsid w:val="00F02C10"/>
    <w:rsid w:val="00F0348F"/>
    <w:rsid w:val="00F03B86"/>
    <w:rsid w:val="00F0609D"/>
    <w:rsid w:val="00F068AF"/>
    <w:rsid w:val="00F07755"/>
    <w:rsid w:val="00F078A4"/>
    <w:rsid w:val="00F078F8"/>
    <w:rsid w:val="00F11FE2"/>
    <w:rsid w:val="00F120CC"/>
    <w:rsid w:val="00F1365A"/>
    <w:rsid w:val="00F16DEB"/>
    <w:rsid w:val="00F20FAF"/>
    <w:rsid w:val="00F2270B"/>
    <w:rsid w:val="00F256BC"/>
    <w:rsid w:val="00F336DA"/>
    <w:rsid w:val="00F350A6"/>
    <w:rsid w:val="00F35ABB"/>
    <w:rsid w:val="00F35DAC"/>
    <w:rsid w:val="00F40E09"/>
    <w:rsid w:val="00F43E04"/>
    <w:rsid w:val="00F50B7D"/>
    <w:rsid w:val="00F51FB1"/>
    <w:rsid w:val="00F55BE0"/>
    <w:rsid w:val="00F56ADC"/>
    <w:rsid w:val="00F57280"/>
    <w:rsid w:val="00F602B4"/>
    <w:rsid w:val="00F631FA"/>
    <w:rsid w:val="00F64440"/>
    <w:rsid w:val="00F649AA"/>
    <w:rsid w:val="00F6552A"/>
    <w:rsid w:val="00F65D23"/>
    <w:rsid w:val="00F77D8E"/>
    <w:rsid w:val="00F8299A"/>
    <w:rsid w:val="00F82A87"/>
    <w:rsid w:val="00F85A6D"/>
    <w:rsid w:val="00F85EF3"/>
    <w:rsid w:val="00F875FB"/>
    <w:rsid w:val="00F9152B"/>
    <w:rsid w:val="00F92C89"/>
    <w:rsid w:val="00F946E7"/>
    <w:rsid w:val="00F9553A"/>
    <w:rsid w:val="00F96FD3"/>
    <w:rsid w:val="00F97CA1"/>
    <w:rsid w:val="00FA1FBB"/>
    <w:rsid w:val="00FA76DF"/>
    <w:rsid w:val="00FB5A8E"/>
    <w:rsid w:val="00FC2578"/>
    <w:rsid w:val="00FC2B70"/>
    <w:rsid w:val="00FC5222"/>
    <w:rsid w:val="00FD35E9"/>
    <w:rsid w:val="00FD5646"/>
    <w:rsid w:val="00FD5AD7"/>
    <w:rsid w:val="00FE6E3C"/>
    <w:rsid w:val="00FE7F8A"/>
    <w:rsid w:val="00FF4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22ABC3A-C084-4716-9C7B-7F4C021CF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next w:val="BodyText"/>
    <w:link w:val="Heading3Char"/>
    <w:qFormat/>
    <w:pPr>
      <w:keepNext/>
      <w:spacing w:before="240" w:after="120"/>
      <w:ind w:left="-391"/>
      <w:outlineLvl w:val="2"/>
    </w:pPr>
    <w:rPr>
      <w:rFonts w:ascii="Arial" w:hAnsi="Arial"/>
      <w:b/>
      <w:kern w:val="28"/>
      <w:sz w:val="36"/>
    </w:rPr>
  </w:style>
  <w:style w:type="paragraph" w:styleId="Heading4">
    <w:name w:val="heading 4"/>
    <w:next w:val="BodyText"/>
    <w:qFormat/>
    <w:pPr>
      <w:keepNext/>
      <w:spacing w:before="240" w:after="120"/>
      <w:ind w:left="-391"/>
      <w:outlineLvl w:val="3"/>
    </w:pPr>
    <w:rPr>
      <w:rFonts w:ascii="Arial" w:hAnsi="Arial"/>
      <w:b/>
      <w:sz w:val="28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suppressAutoHyphens/>
      <w:spacing w:before="60" w:after="120"/>
      <w:jc w:val="both"/>
    </w:pPr>
  </w:style>
  <w:style w:type="paragraph" w:customStyle="1" w:styleId="Subheading">
    <w:name w:val="Subheading"/>
    <w:pPr>
      <w:widowControl w:val="0"/>
      <w:spacing w:before="60" w:after="120"/>
      <w:jc w:val="right"/>
    </w:pPr>
    <w:rPr>
      <w:rFonts w:ascii="Arial" w:hAnsi="Arial"/>
      <w:b/>
    </w:rPr>
  </w:style>
  <w:style w:type="paragraph" w:customStyle="1" w:styleId="Subheading3">
    <w:name w:val="Subheading3"/>
    <w:next w:val="BodyText"/>
    <w:pPr>
      <w:keepNext/>
      <w:spacing w:before="120" w:after="120"/>
    </w:pPr>
    <w:rPr>
      <w:rFonts w:ascii="Arial" w:hAnsi="Arial"/>
      <w:i/>
      <w:sz w:val="24"/>
    </w:rPr>
  </w:style>
  <w:style w:type="paragraph" w:customStyle="1" w:styleId="Window">
    <w:name w:val="Window"/>
    <w:pPr>
      <w:spacing w:before="80"/>
      <w:jc w:val="right"/>
    </w:pPr>
    <w:rPr>
      <w:rFonts w:ascii="Arial" w:hAnsi="Arial"/>
      <w:i/>
      <w:sz w:val="18"/>
      <w:lang w:val="en-US"/>
    </w:rPr>
  </w:style>
  <w:style w:type="paragraph" w:customStyle="1" w:styleId="Menu">
    <w:name w:val="Menu"/>
    <w:basedOn w:val="Window"/>
    <w:pPr>
      <w:spacing w:before="60" w:after="120"/>
      <w:jc w:val="left"/>
    </w:pPr>
  </w:style>
  <w:style w:type="paragraph" w:styleId="Caption">
    <w:name w:val="caption"/>
    <w:next w:val="Window"/>
    <w:qFormat/>
    <w:pPr>
      <w:spacing w:before="60" w:after="120"/>
      <w:jc w:val="right"/>
    </w:pPr>
    <w:rPr>
      <w:rFonts w:ascii="Arial" w:hAnsi="Arial"/>
      <w:b/>
      <w:noProof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itle">
    <w:name w:val="Title"/>
    <w:next w:val="Normal"/>
    <w:qFormat/>
    <w:pPr>
      <w:spacing w:after="120"/>
      <w:jc w:val="right"/>
    </w:pPr>
    <w:rPr>
      <w:rFonts w:ascii="Arial" w:hAnsi="Arial"/>
      <w:b/>
      <w:noProof/>
      <w:kern w:val="28"/>
      <w:sz w:val="56"/>
    </w:rPr>
  </w:style>
  <w:style w:type="paragraph" w:customStyle="1" w:styleId="BulletList">
    <w:name w:val="Bullet List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BulletList1">
    <w:name w:val="Bullet List 1"/>
    <w:next w:val="Normal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</w:rPr>
  </w:style>
  <w:style w:type="paragraph" w:styleId="TOC1">
    <w:name w:val="toc 1"/>
    <w:basedOn w:val="Normal"/>
    <w:next w:val="Normal"/>
    <w:autoRedefine/>
    <w:semiHidden/>
    <w:pPr>
      <w:spacing w:before="240" w:after="120"/>
      <w:ind w:left="115" w:right="130"/>
    </w:pPr>
    <w:rPr>
      <w:rFonts w:ascii="Arial" w:hAnsi="Arial"/>
      <w:b/>
      <w:sz w:val="28"/>
    </w:rPr>
  </w:style>
  <w:style w:type="paragraph" w:customStyle="1" w:styleId="JumpfromContents">
    <w:name w:val="Jump from Contents"/>
    <w:basedOn w:val="Normal"/>
    <w:pPr>
      <w:spacing w:before="20" w:after="60" w:line="280" w:lineRule="atLeast"/>
      <w:ind w:left="115" w:right="130"/>
    </w:pPr>
    <w:rPr>
      <w:rFonts w:ascii="Verdana" w:hAnsi="Verdana"/>
      <w:b/>
      <w:sz w:val="22"/>
      <w:u w:val="double"/>
    </w:rPr>
  </w:style>
  <w:style w:type="paragraph" w:customStyle="1" w:styleId="RelatedHead">
    <w:name w:val="RelatedHead"/>
    <w:basedOn w:val="Normal"/>
    <w:next w:val="Normal"/>
    <w:pPr>
      <w:spacing w:before="180" w:after="20"/>
      <w:ind w:left="115" w:right="130"/>
    </w:pPr>
    <w:rPr>
      <w:rFonts w:ascii="Arial" w:hAnsi="Arial"/>
      <w:b/>
      <w:color w:val="0000FF"/>
      <w:sz w:val="22"/>
    </w:r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spacing w:before="80"/>
      <w:ind w:left="115" w:right="130"/>
    </w:pPr>
    <w:rPr>
      <w:rFonts w:ascii="Arial" w:hAnsi="Arial"/>
      <w:b/>
      <w:sz w:val="16"/>
    </w:rPr>
  </w:style>
  <w:style w:type="paragraph" w:customStyle="1" w:styleId="JumpfromList">
    <w:name w:val="Jump from List"/>
    <w:basedOn w:val="Normal"/>
    <w:pPr>
      <w:spacing w:after="60" w:line="280" w:lineRule="atLeast"/>
      <w:ind w:left="115" w:right="130"/>
    </w:pPr>
    <w:rPr>
      <w:rFonts w:ascii="Verdana" w:hAnsi="Verdana"/>
      <w:sz w:val="16"/>
      <w:u w:val="double"/>
    </w:rPr>
  </w:style>
  <w:style w:type="character" w:customStyle="1" w:styleId="BulletListChar">
    <w:name w:val="Bullet List Char"/>
    <w:basedOn w:val="DefaultParagraphFont"/>
    <w:rPr>
      <w:rFonts w:ascii="Verdana" w:hAnsi="Verdana"/>
      <w:sz w:val="16"/>
      <w:lang w:val="en-GB" w:eastAsia="en-US" w:bidi="ar-SA"/>
    </w:rPr>
  </w:style>
  <w:style w:type="paragraph" w:styleId="ListBullet">
    <w:name w:val="List Bullet"/>
    <w:basedOn w:val="Normal"/>
    <w:autoRedefine/>
    <w:pPr>
      <w:numPr>
        <w:numId w:val="2"/>
      </w:numPr>
      <w:spacing w:before="60" w:after="60"/>
      <w:ind w:left="357" w:right="130" w:hanging="357"/>
      <w:jc w:val="both"/>
    </w:pPr>
    <w:rPr>
      <w:rFonts w:ascii="Arial" w:hAnsi="Arial"/>
      <w:sz w:val="16"/>
      <w:lang w:eastAsia="en-US"/>
    </w:rPr>
  </w:style>
  <w:style w:type="paragraph" w:customStyle="1" w:styleId="Menubullet">
    <w:name w:val="Menu bullet"/>
    <w:basedOn w:val="Menu"/>
    <w:pPr>
      <w:numPr>
        <w:numId w:val="4"/>
      </w:numPr>
      <w:tabs>
        <w:tab w:val="clear" w:pos="360"/>
      </w:tabs>
      <w:spacing w:before="0" w:after="60"/>
      <w:ind w:left="284" w:right="130" w:hanging="284"/>
    </w:pPr>
    <w:rPr>
      <w:lang w:eastAsia="en-US"/>
    </w:rPr>
  </w:style>
  <w:style w:type="paragraph" w:customStyle="1" w:styleId="NumberList1">
    <w:name w:val="Number List 1"/>
    <w:basedOn w:val="BodyText"/>
    <w:next w:val="NumberList"/>
    <w:pPr>
      <w:numPr>
        <w:numId w:val="3"/>
      </w:numPr>
      <w:spacing w:line="280" w:lineRule="atLeast"/>
      <w:ind w:right="130"/>
    </w:pPr>
    <w:rPr>
      <w:rFonts w:ascii="Verdana" w:hAnsi="Verdana"/>
      <w:sz w:val="16"/>
      <w:lang w:val="en-US" w:eastAsia="en-US"/>
    </w:rPr>
  </w:style>
  <w:style w:type="paragraph" w:customStyle="1" w:styleId="NumberList">
    <w:name w:val="Number List"/>
    <w:pPr>
      <w:spacing w:before="100" w:line="280" w:lineRule="atLeast"/>
      <w:ind w:left="317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TipNoteTextBulleted">
    <w:name w:val="Tip/Note Text Bulleted"/>
    <w:basedOn w:val="TipNoteText"/>
    <w:pPr>
      <w:numPr>
        <w:numId w:val="5"/>
      </w:numPr>
      <w:tabs>
        <w:tab w:val="clear" w:pos="360"/>
        <w:tab w:val="left" w:pos="302"/>
      </w:tabs>
      <w:ind w:hanging="187"/>
    </w:pPr>
  </w:style>
  <w:style w:type="paragraph" w:customStyle="1" w:styleId="TipNoteText">
    <w:name w:val="Tip/Note Text"/>
    <w:basedOn w:val="Normal"/>
    <w:pPr>
      <w:spacing w:before="80"/>
      <w:ind w:left="302" w:right="130"/>
    </w:pPr>
    <w:rPr>
      <w:rFonts w:ascii="Arial" w:hAnsi="Arial"/>
      <w:sz w:val="16"/>
      <w:lang w:eastAsia="en-US"/>
    </w:rPr>
  </w:style>
  <w:style w:type="paragraph" w:customStyle="1" w:styleId="TopicTextBulleted">
    <w:name w:val="Topic Text Bulleted"/>
    <w:basedOn w:val="Normal"/>
    <w:pPr>
      <w:numPr>
        <w:numId w:val="6"/>
      </w:numPr>
      <w:tabs>
        <w:tab w:val="clear" w:pos="360"/>
        <w:tab w:val="left" w:pos="302"/>
      </w:tabs>
      <w:spacing w:before="80"/>
      <w:ind w:right="130" w:hanging="187"/>
    </w:pPr>
    <w:rPr>
      <w:rFonts w:ascii="Arial" w:hAnsi="Arial"/>
      <w:sz w:val="16"/>
      <w:lang w:eastAsia="en-US"/>
    </w:rPr>
  </w:style>
  <w:style w:type="paragraph" w:customStyle="1" w:styleId="TableHeading">
    <w:name w:val="Table Heading"/>
    <w:next w:val="Table"/>
    <w:pPr>
      <w:spacing w:before="120" w:after="180"/>
      <w:jc w:val="center"/>
    </w:pPr>
    <w:rPr>
      <w:rFonts w:ascii="Arial" w:hAnsi="Arial"/>
      <w:sz w:val="18"/>
      <w:lang w:eastAsia="en-US"/>
    </w:rPr>
  </w:style>
  <w:style w:type="paragraph" w:customStyle="1" w:styleId="Table">
    <w:name w:val="Table"/>
    <w:basedOn w:val="Normal"/>
    <w:pPr>
      <w:tabs>
        <w:tab w:val="center" w:pos="556"/>
      </w:tabs>
      <w:suppressAutoHyphens/>
      <w:spacing w:before="60" w:after="60"/>
      <w:ind w:left="115" w:right="130"/>
    </w:pPr>
    <w:rPr>
      <w:rFonts w:ascii="Arial" w:hAnsi="Arial"/>
      <w:sz w:val="18"/>
      <w:lang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body-text">
    <w:name w:val="body-text"/>
    <w:basedOn w:val="Normal"/>
    <w:pPr>
      <w:spacing w:before="100"/>
      <w:ind w:left="115" w:right="130"/>
    </w:pPr>
    <w:rPr>
      <w:rFonts w:ascii="Verdana" w:hAnsi="Verdana" w:cs="Arial"/>
      <w:sz w:val="16"/>
      <w:szCs w:val="16"/>
    </w:rPr>
  </w:style>
  <w:style w:type="paragraph" w:customStyle="1" w:styleId="subheading0">
    <w:name w:val="subheading"/>
    <w:basedOn w:val="Normal"/>
    <w:pPr>
      <w:spacing w:before="60" w:after="120"/>
      <w:ind w:left="115" w:right="130"/>
      <w:jc w:val="right"/>
    </w:pPr>
    <w:rPr>
      <w:rFonts w:ascii="Arial" w:hAnsi="Arial" w:cs="Arial"/>
      <w:b/>
      <w:bCs/>
    </w:rPr>
  </w:style>
  <w:style w:type="paragraph" w:customStyle="1" w:styleId="subheading30">
    <w:name w:val="subheading3"/>
    <w:basedOn w:val="Normal"/>
    <w:pPr>
      <w:spacing w:before="120" w:after="120"/>
      <w:ind w:left="115" w:right="130"/>
    </w:pPr>
    <w:rPr>
      <w:rFonts w:ascii="Arial" w:hAnsi="Arial" w:cs="Arial"/>
      <w:i/>
      <w:iCs/>
      <w:sz w:val="24"/>
      <w:szCs w:val="24"/>
    </w:rPr>
  </w:style>
  <w:style w:type="paragraph" w:customStyle="1" w:styleId="window0">
    <w:name w:val="window"/>
    <w:basedOn w:val="Normal"/>
    <w:pPr>
      <w:spacing w:before="100"/>
      <w:ind w:left="115" w:right="130"/>
      <w:jc w:val="right"/>
    </w:pPr>
    <w:rPr>
      <w:rFonts w:ascii="Arial" w:hAnsi="Arial" w:cs="Arial"/>
      <w:i/>
      <w:iCs/>
      <w:sz w:val="18"/>
      <w:szCs w:val="18"/>
    </w:rPr>
  </w:style>
  <w:style w:type="paragraph" w:customStyle="1" w:styleId="ReferenceLine">
    <w:name w:val="Reference Line"/>
    <w:basedOn w:val="BodyText"/>
    <w:rPr>
      <w:lang w:eastAsia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szCs w:val="24"/>
      <w:lang w:eastAsia="en-US"/>
    </w:rPr>
  </w:style>
  <w:style w:type="paragraph" w:styleId="Index3">
    <w:name w:val="index 3"/>
    <w:basedOn w:val="Normal"/>
    <w:next w:val="Normal"/>
    <w:autoRedefine/>
    <w:semiHidden/>
    <w:rsid w:val="00373564"/>
    <w:pPr>
      <w:numPr>
        <w:numId w:val="33"/>
      </w:numPr>
      <w:tabs>
        <w:tab w:val="clear" w:pos="360"/>
      </w:tabs>
      <w:ind w:left="601" w:hanging="198"/>
    </w:pPr>
    <w:rPr>
      <w:sz w:val="18"/>
      <w:lang w:eastAsia="en-US"/>
    </w:rPr>
  </w:style>
  <w:style w:type="paragraph" w:styleId="BodyText3">
    <w:name w:val="Body Text 3"/>
    <w:basedOn w:val="Normal"/>
    <w:rsid w:val="00F55BE0"/>
    <w:pPr>
      <w:spacing w:after="120"/>
    </w:pPr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rsid w:val="00EC31E2"/>
    <w:rPr>
      <w:lang w:val="en-GB" w:eastAsia="en-GB" w:bidi="ar-SA"/>
    </w:rPr>
  </w:style>
  <w:style w:type="character" w:customStyle="1" w:styleId="Heading3Char">
    <w:name w:val="Heading 3 Char"/>
    <w:basedOn w:val="DefaultParagraphFont"/>
    <w:link w:val="Heading3"/>
    <w:rsid w:val="00474336"/>
    <w:rPr>
      <w:rFonts w:ascii="Arial" w:hAnsi="Arial"/>
      <w:b/>
      <w:kern w:val="28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01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6187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821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1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7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30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Design%20Specification%2020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Design Specification 2002.dot</Template>
  <TotalTime>96</TotalTime>
  <Pages>3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Global 3000 Service Pack Note</vt:lpstr>
    </vt:vector>
  </TitlesOfParts>
  <Manager>AJU</Manager>
  <Company>TIS Software Ltd</Company>
  <LinksUpToDate>false</LinksUpToDate>
  <CharactersWithSpaces>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Global 3000 Service Pack Note</dc:title>
  <dc:subject>Open Transactions Report - GL Analysis</dc:subject>
  <dc:creator>DCP</dc:creator>
  <cp:keywords>1.0</cp:keywords>
  <dc:description>This service pack updates the Open Transactions report to include GL analysis details.</dc:description>
  <cp:lastModifiedBy>Penfold, Dan</cp:lastModifiedBy>
  <cp:revision>5</cp:revision>
  <cp:lastPrinted>2002-03-05T14:24:00Z</cp:lastPrinted>
  <dcterms:created xsi:type="dcterms:W3CDTF">2015-09-25T13:17:00Z</dcterms:created>
  <dcterms:modified xsi:type="dcterms:W3CDTF">2015-09-25T14:53:00Z</dcterms:modified>
</cp:coreProperties>
</file>