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999" w:rsidRPr="00065555" w:rsidRDefault="00D3524A">
      <w:pPr>
        <w:pStyle w:val="Title"/>
      </w:pPr>
      <w:r w:rsidRPr="00065555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0C0F3B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2A5D60">
      <w:pPr>
        <w:pStyle w:val="Title"/>
      </w:pPr>
      <w:fldSimple w:instr=" SUBJECT  \* MERGEFORMAT ">
        <w:r w:rsidR="00C717AF">
          <w:t>POP Goods Receipt Exchange Rate</w:t>
        </w:r>
      </w:fldSimple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B0530F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C717AF">
        <w:t>This service pack provides the ability to specify the exchange rate to be used during goods receipt.</w:t>
      </w:r>
      <w:r>
        <w:fldChar w:fldCharType="end"/>
      </w: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8D15EC" w:rsidRPr="00D64D7C" w:rsidTr="0041580A">
        <w:trPr>
          <w:cantSplit/>
          <w:trHeight w:val="240"/>
        </w:trPr>
        <w:tc>
          <w:tcPr>
            <w:tcW w:w="10173" w:type="dxa"/>
          </w:tcPr>
          <w:p w:rsidR="003E1B1D" w:rsidRPr="00D64D7C" w:rsidRDefault="00C717AF" w:rsidP="00856459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Prior to this service pack it was possible to</w:t>
            </w:r>
            <w:r w:rsidR="003E0A5E">
              <w:rPr>
                <w:rFonts w:ascii="CG Omega" w:hAnsi="CG Omega"/>
                <w:sz w:val="24"/>
              </w:rPr>
              <w:t xml:space="preserve"> </w:t>
            </w:r>
            <w:r w:rsidR="00A95BBB">
              <w:rPr>
                <w:rFonts w:ascii="CG Omega" w:hAnsi="CG Omega"/>
                <w:sz w:val="24"/>
              </w:rPr>
              <w:t>override the exchange rate when you enter</w:t>
            </w:r>
            <w:r>
              <w:rPr>
                <w:rFonts w:ascii="CG Omega" w:hAnsi="CG Omega"/>
                <w:sz w:val="24"/>
              </w:rPr>
              <w:t>ed</w:t>
            </w:r>
            <w:r w:rsidR="00A95BBB">
              <w:rPr>
                <w:rFonts w:ascii="CG Omega" w:hAnsi="CG Omega"/>
                <w:sz w:val="24"/>
              </w:rPr>
              <w:t xml:space="preserve"> a purchase invoice</w:t>
            </w:r>
            <w:r>
              <w:rPr>
                <w:rFonts w:ascii="CG Omega" w:hAnsi="CG Omega"/>
                <w:sz w:val="24"/>
              </w:rPr>
              <w:t xml:space="preserve"> but not the exchange rate at which goods were received</w:t>
            </w:r>
            <w:r w:rsidR="00A95BBB">
              <w:rPr>
                <w:rFonts w:ascii="CG Omega" w:hAnsi="CG Omega"/>
                <w:sz w:val="24"/>
              </w:rPr>
              <w:t>.  The problem is that even if you know the exchange rate at the time the order is entered you always get an exch</w:t>
            </w:r>
            <w:r>
              <w:rPr>
                <w:rFonts w:ascii="CG Omega" w:hAnsi="CG Omega"/>
                <w:sz w:val="24"/>
              </w:rPr>
              <w:t xml:space="preserve">ange gain/loss between the </w:t>
            </w:r>
            <w:r w:rsidR="00A95BBB">
              <w:rPr>
                <w:rFonts w:ascii="CG Omega" w:hAnsi="CG Omega"/>
                <w:sz w:val="24"/>
              </w:rPr>
              <w:t xml:space="preserve">value at </w:t>
            </w:r>
            <w:r w:rsidR="003671CE">
              <w:rPr>
                <w:rFonts w:ascii="CG Omega" w:hAnsi="CG Omega"/>
                <w:sz w:val="24"/>
              </w:rPr>
              <w:t xml:space="preserve">goods </w:t>
            </w:r>
            <w:r>
              <w:rPr>
                <w:rFonts w:ascii="CG Omega" w:hAnsi="CG Omega"/>
                <w:sz w:val="24"/>
              </w:rPr>
              <w:t xml:space="preserve">receipt and the value </w:t>
            </w:r>
            <w:r w:rsidR="00A95BBB">
              <w:rPr>
                <w:rFonts w:ascii="CG Omega" w:hAnsi="CG Omega"/>
                <w:sz w:val="24"/>
              </w:rPr>
              <w:t>invoice</w:t>
            </w:r>
            <w:r>
              <w:rPr>
                <w:rFonts w:ascii="CG Omega" w:hAnsi="CG Omega"/>
                <w:sz w:val="24"/>
              </w:rPr>
              <w:t>d</w:t>
            </w:r>
            <w:r w:rsidR="00A95BBB">
              <w:rPr>
                <w:rFonts w:ascii="CG Omega" w:hAnsi="CG Omega"/>
                <w:sz w:val="24"/>
              </w:rPr>
              <w:t xml:space="preserve">. </w:t>
            </w:r>
          </w:p>
        </w:tc>
      </w:tr>
      <w:tr w:rsidR="008D15EC" w:rsidRPr="00D64D7C" w:rsidTr="0041580A">
        <w:trPr>
          <w:trHeight w:val="240"/>
        </w:trPr>
        <w:tc>
          <w:tcPr>
            <w:tcW w:w="10173" w:type="dxa"/>
          </w:tcPr>
          <w:p w:rsidR="00BC02E3" w:rsidRPr="00D64D7C" w:rsidRDefault="00C717AF" w:rsidP="00C717AF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To address this, a</w:t>
            </w:r>
            <w:r w:rsidR="00856459" w:rsidRPr="0041580A">
              <w:rPr>
                <w:rFonts w:ascii="CG Omega" w:hAnsi="CG Omega"/>
                <w:sz w:val="24"/>
              </w:rPr>
              <w:t xml:space="preserve"> new button </w:t>
            </w:r>
            <w:r>
              <w:rPr>
                <w:rFonts w:ascii="CG Omega" w:hAnsi="CG Omega"/>
                <w:sz w:val="24"/>
              </w:rPr>
              <w:t xml:space="preserve">has been </w:t>
            </w:r>
            <w:r w:rsidR="00856459" w:rsidRPr="0041580A">
              <w:rPr>
                <w:rFonts w:ascii="CG Omega" w:hAnsi="CG Omega"/>
                <w:sz w:val="24"/>
              </w:rPr>
              <w:t>added to the purchase order details window</w:t>
            </w:r>
            <w:r w:rsidR="00A27848">
              <w:rPr>
                <w:rFonts w:ascii="CG Omega" w:hAnsi="CG Omega"/>
                <w:sz w:val="24"/>
              </w:rPr>
              <w:t xml:space="preserve"> (within purchase order entry)</w:t>
            </w:r>
            <w:r w:rsidR="00856459" w:rsidRPr="0041580A">
              <w:rPr>
                <w:rFonts w:ascii="CG Omega" w:hAnsi="CG Omega"/>
                <w:sz w:val="24"/>
              </w:rPr>
              <w:t xml:space="preserve">. When pressed the currency information window will be displayed </w:t>
            </w:r>
            <w:r w:rsidR="0041580A" w:rsidRPr="0041580A">
              <w:rPr>
                <w:rFonts w:ascii="CG Omega" w:hAnsi="CG Omega"/>
                <w:sz w:val="24"/>
              </w:rPr>
              <w:t>giving</w:t>
            </w:r>
            <w:r w:rsidR="00856459" w:rsidRPr="0041580A">
              <w:rPr>
                <w:rFonts w:ascii="CG Omega" w:hAnsi="CG Omega"/>
                <w:sz w:val="24"/>
              </w:rPr>
              <w:t xml:space="preserve"> the user the opportunity to </w:t>
            </w:r>
            <w:r w:rsidR="0041580A" w:rsidRPr="0041580A">
              <w:rPr>
                <w:rFonts w:ascii="CG Omega" w:hAnsi="CG Omega"/>
                <w:sz w:val="24"/>
              </w:rPr>
              <w:t>specify</w:t>
            </w:r>
            <w:r w:rsidR="0041580A">
              <w:rPr>
                <w:rFonts w:ascii="CG Omega" w:hAnsi="CG Omega"/>
                <w:sz w:val="24"/>
              </w:rPr>
              <w:t xml:space="preserve"> the exchange rate to be used for all lines on the order</w:t>
            </w:r>
            <w:r w:rsidR="003671CE">
              <w:rPr>
                <w:rFonts w:ascii="CG Omega" w:hAnsi="CG Omega"/>
                <w:sz w:val="24"/>
              </w:rPr>
              <w:t xml:space="preserve"> during goods receipt</w:t>
            </w:r>
            <w:r w:rsidR="0041580A">
              <w:rPr>
                <w:rFonts w:ascii="CG Omega" w:hAnsi="CG Omega"/>
                <w:sz w:val="24"/>
              </w:rPr>
              <w:t>.</w:t>
            </w:r>
            <w:r w:rsidR="00BC02E3">
              <w:rPr>
                <w:rFonts w:ascii="CG Omega" w:hAnsi="CG Omega"/>
                <w:sz w:val="24"/>
              </w:rPr>
              <w:t xml:space="preserve">   </w:t>
            </w:r>
          </w:p>
        </w:tc>
      </w:tr>
    </w:tbl>
    <w:p w:rsidR="008D15EC" w:rsidRDefault="008D15EC">
      <w:pPr>
        <w:rPr>
          <w:lang w:val="en-GB"/>
        </w:rPr>
      </w:pPr>
    </w:p>
    <w:p w:rsidR="00642F71" w:rsidRDefault="00642F71" w:rsidP="00642F71">
      <w:pPr>
        <w:rPr>
          <w:lang w:val="en-GB"/>
        </w:rPr>
      </w:pPr>
    </w:p>
    <w:p w:rsidR="008D15EC" w:rsidRPr="00065555" w:rsidRDefault="008D15EC">
      <w:pPr>
        <w:rPr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2857FD" w:rsidRPr="00B016E7" w:rsidRDefault="0041580A" w:rsidP="002857FD">
      <w:pPr>
        <w:pStyle w:val="Heading3"/>
        <w:ind w:left="0"/>
        <w:rPr>
          <w:sz w:val="28"/>
          <w:szCs w:val="28"/>
        </w:rPr>
      </w:pPr>
      <w:r>
        <w:rPr>
          <w:sz w:val="28"/>
          <w:szCs w:val="28"/>
        </w:rPr>
        <w:t>P</w:t>
      </w:r>
      <w:r w:rsidR="002857FD">
        <w:rPr>
          <w:sz w:val="28"/>
          <w:szCs w:val="28"/>
        </w:rPr>
        <w:t>OP</w:t>
      </w:r>
      <w:r>
        <w:rPr>
          <w:sz w:val="28"/>
          <w:szCs w:val="28"/>
        </w:rPr>
        <w:t xml:space="preserve"> Order Details</w:t>
      </w:r>
    </w:p>
    <w:p w:rsidR="002857FD" w:rsidRDefault="00373DD5" w:rsidP="002857FD">
      <w:pPr>
        <w:pStyle w:val="BodyText"/>
        <w:rPr>
          <w:i/>
        </w:rPr>
      </w:pPr>
      <w:r>
        <w:rPr>
          <w:i/>
        </w:rPr>
        <w:t xml:space="preserve"> </w:t>
      </w:r>
      <w:r w:rsidR="0072289F">
        <w:rPr>
          <w:noProof/>
        </w:rPr>
        <w:drawing>
          <wp:inline distT="0" distB="0" distL="0" distR="0" wp14:anchorId="6122C617" wp14:editId="1719FAA3">
            <wp:extent cx="6409055" cy="33743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37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0F3B" w:rsidRPr="008E645B" w:rsidRDefault="000C0F3B" w:rsidP="002857FD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2857FD" w:rsidTr="00973439">
        <w:trPr>
          <w:cantSplit/>
        </w:trPr>
        <w:tc>
          <w:tcPr>
            <w:tcW w:w="2268" w:type="dxa"/>
          </w:tcPr>
          <w:p w:rsidR="002857FD" w:rsidRPr="00E0477B" w:rsidRDefault="009054CD" w:rsidP="00973439">
            <w:pPr>
              <w:pStyle w:val="Subheading"/>
            </w:pPr>
            <w:r>
              <w:rPr>
                <w:rFonts w:cs="Arial"/>
              </w:rPr>
              <w:t>Exchange Rate</w:t>
            </w:r>
            <w:r w:rsidR="002857FD" w:rsidRPr="00E0477B">
              <w:t xml:space="preserve">      </w:t>
            </w:r>
            <w:r w:rsidR="002857FD" w:rsidRPr="00E0477B">
              <w:fldChar w:fldCharType="begin"/>
            </w:r>
            <w:r w:rsidR="002857FD" w:rsidRPr="00E0477B">
              <w:instrText xml:space="preserve"> XE "types of customers" </w:instrText>
            </w:r>
            <w:r w:rsidR="002857FD" w:rsidRPr="00E0477B">
              <w:fldChar w:fldCharType="end"/>
            </w:r>
          </w:p>
        </w:tc>
        <w:tc>
          <w:tcPr>
            <w:tcW w:w="6237" w:type="dxa"/>
            <w:shd w:val="clear" w:color="auto" w:fill="auto"/>
          </w:tcPr>
          <w:p w:rsidR="002857FD" w:rsidRPr="009E14AF" w:rsidRDefault="00A04906" w:rsidP="00FD74AC">
            <w:pPr>
              <w:pStyle w:val="BodyText"/>
            </w:pPr>
            <w:r w:rsidRPr="00A04906">
              <w:rPr>
                <w:i/>
              </w:rPr>
              <w:t xml:space="preserve">(Only available </w:t>
            </w:r>
            <w:r w:rsidR="0041580A">
              <w:rPr>
                <w:i/>
              </w:rPr>
              <w:t>if the suppliers account currency differs from the company base currency</w:t>
            </w:r>
            <w:r w:rsidR="00FD74AC">
              <w:rPr>
                <w:i/>
              </w:rPr>
              <w:t>, display only once</w:t>
            </w:r>
            <w:r w:rsidR="0041580A">
              <w:rPr>
                <w:i/>
              </w:rPr>
              <w:t xml:space="preserve"> goods have been received</w:t>
            </w:r>
            <w:r w:rsidRPr="00A04906">
              <w:rPr>
                <w:i/>
              </w:rPr>
              <w:t>)</w:t>
            </w:r>
            <w:r w:rsidR="00DF50A3">
              <w:t xml:space="preserve"> Press this to view the </w:t>
            </w:r>
            <w:r w:rsidR="003671CE">
              <w:t xml:space="preserve">current </w:t>
            </w:r>
            <w:r w:rsidR="00DF50A3">
              <w:t xml:space="preserve">exchange rate details. You can enter a spot rate </w:t>
            </w:r>
            <w:r w:rsidR="00542E42">
              <w:t>which will apply to all order lines</w:t>
            </w:r>
            <w:r w:rsidR="003671CE">
              <w:t xml:space="preserve"> during goods receipt</w:t>
            </w:r>
            <w:r w:rsidR="00542E42">
              <w:t>.</w:t>
            </w:r>
          </w:p>
        </w:tc>
      </w:tr>
      <w:tr w:rsidR="00542E42" w:rsidTr="00542E42">
        <w:trPr>
          <w:cantSplit/>
        </w:trPr>
        <w:tc>
          <w:tcPr>
            <w:tcW w:w="2268" w:type="dxa"/>
          </w:tcPr>
          <w:p w:rsidR="00542E42" w:rsidRPr="00542E42" w:rsidRDefault="00542E42" w:rsidP="00542E42">
            <w:pPr>
              <w:pStyle w:val="Subheading"/>
              <w:rPr>
                <w:rFonts w:cs="Arial"/>
                <w:i/>
              </w:rPr>
            </w:pPr>
            <w:r w:rsidRPr="00542E42">
              <w:rPr>
                <w:rFonts w:cs="Arial"/>
                <w:i/>
              </w:rPr>
              <w:t>Note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542E42" w:rsidRDefault="003671CE" w:rsidP="00542E42">
            <w:pPr>
              <w:pStyle w:val="BodyText"/>
            </w:pPr>
            <w:r>
              <w:t xml:space="preserve">The above exchange rate is only used when the goods are received and by purchase order print. It is </w:t>
            </w:r>
            <w:r w:rsidRPr="003671CE">
              <w:rPr>
                <w:b/>
              </w:rPr>
              <w:t>not</w:t>
            </w:r>
            <w:r>
              <w:t xml:space="preserve"> used when the goods are invoiced.</w:t>
            </w:r>
          </w:p>
        </w:tc>
      </w:tr>
    </w:tbl>
    <w:p w:rsidR="00947E5B" w:rsidRDefault="00947E5B" w:rsidP="00947E5B">
      <w:pPr>
        <w:pStyle w:val="BodyText"/>
      </w:pPr>
    </w:p>
    <w:sectPr w:rsidR="00947E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0F" w:rsidRDefault="00B0530F">
      <w:r>
        <w:separator/>
      </w:r>
    </w:p>
  </w:endnote>
  <w:endnote w:type="continuationSeparator" w:id="0">
    <w:p w:rsidR="00B0530F" w:rsidRDefault="00B0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A45" w:rsidRDefault="00300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0A45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0A45">
            <w:rPr>
              <w:rFonts w:ascii="Arial" w:hAnsi="Arial"/>
              <w:noProof/>
              <w:sz w:val="18"/>
            </w:rPr>
            <w:t>ZO60_000116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0A45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300A4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72289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300A45">
            <w:t>2</w:t>
          </w:r>
        </w:p>
      </w:tc>
    </w:tr>
  </w:tbl>
  <w:p w:rsidR="00F90999" w:rsidRDefault="00F909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A45" w:rsidRDefault="00300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0F" w:rsidRDefault="00B0530F">
      <w:r>
        <w:separator/>
      </w:r>
    </w:p>
  </w:footnote>
  <w:footnote w:type="continuationSeparator" w:id="0">
    <w:p w:rsidR="00B0530F" w:rsidRDefault="00B0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A45" w:rsidRDefault="00300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A45" w:rsidRDefault="00300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A45" w:rsidRDefault="00300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67914"/>
    <w:multiLevelType w:val="hybridMultilevel"/>
    <w:tmpl w:val="69D8F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1F279EF"/>
    <w:multiLevelType w:val="hybridMultilevel"/>
    <w:tmpl w:val="25349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3CF83353"/>
    <w:multiLevelType w:val="hybridMultilevel"/>
    <w:tmpl w:val="6EAE7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4" w15:restartNumberingAfterBreak="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152D1"/>
    <w:multiLevelType w:val="hybridMultilevel"/>
    <w:tmpl w:val="EB3E6F2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4BF5E5D"/>
    <w:multiLevelType w:val="hybridMultilevel"/>
    <w:tmpl w:val="B944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20DB2"/>
    <w:multiLevelType w:val="hybridMultilevel"/>
    <w:tmpl w:val="5234E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D35D49"/>
    <w:multiLevelType w:val="hybridMultilevel"/>
    <w:tmpl w:val="0F768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4"/>
  </w:num>
  <w:num w:numId="4">
    <w:abstractNumId w:val="8"/>
  </w:num>
  <w:num w:numId="5">
    <w:abstractNumId w:val="23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31"/>
  </w:num>
  <w:num w:numId="12">
    <w:abstractNumId w:val="38"/>
  </w:num>
  <w:num w:numId="13">
    <w:abstractNumId w:val="25"/>
  </w:num>
  <w:num w:numId="14">
    <w:abstractNumId w:val="12"/>
  </w:num>
  <w:num w:numId="15">
    <w:abstractNumId w:val="10"/>
  </w:num>
  <w:num w:numId="16">
    <w:abstractNumId w:val="22"/>
  </w:num>
  <w:num w:numId="17">
    <w:abstractNumId w:val="32"/>
  </w:num>
  <w:num w:numId="18">
    <w:abstractNumId w:val="40"/>
  </w:num>
  <w:num w:numId="19">
    <w:abstractNumId w:val="36"/>
  </w:num>
  <w:num w:numId="20">
    <w:abstractNumId w:val="33"/>
  </w:num>
  <w:num w:numId="21">
    <w:abstractNumId w:val="3"/>
  </w:num>
  <w:num w:numId="22">
    <w:abstractNumId w:val="15"/>
  </w:num>
  <w:num w:numId="23">
    <w:abstractNumId w:val="14"/>
  </w:num>
  <w:num w:numId="24">
    <w:abstractNumId w:val="18"/>
  </w:num>
  <w:num w:numId="25">
    <w:abstractNumId w:val="1"/>
  </w:num>
  <w:num w:numId="26">
    <w:abstractNumId w:val="26"/>
  </w:num>
  <w:num w:numId="27">
    <w:abstractNumId w:val="29"/>
  </w:num>
  <w:num w:numId="28">
    <w:abstractNumId w:val="16"/>
  </w:num>
  <w:num w:numId="29">
    <w:abstractNumId w:val="24"/>
  </w:num>
  <w:num w:numId="30">
    <w:abstractNumId w:val="17"/>
  </w:num>
  <w:num w:numId="31">
    <w:abstractNumId w:val="13"/>
  </w:num>
  <w:num w:numId="32">
    <w:abstractNumId w:val="20"/>
  </w:num>
  <w:num w:numId="33">
    <w:abstractNumId w:val="28"/>
  </w:num>
  <w:num w:numId="34">
    <w:abstractNumId w:val="34"/>
  </w:num>
  <w:num w:numId="35">
    <w:abstractNumId w:val="35"/>
  </w:num>
  <w:num w:numId="36">
    <w:abstractNumId w:val="21"/>
  </w:num>
  <w:num w:numId="37">
    <w:abstractNumId w:val="5"/>
  </w:num>
  <w:num w:numId="38">
    <w:abstractNumId w:val="42"/>
  </w:num>
  <w:num w:numId="39">
    <w:abstractNumId w:val="27"/>
  </w:num>
  <w:num w:numId="40">
    <w:abstractNumId w:val="39"/>
  </w:num>
  <w:num w:numId="41">
    <w:abstractNumId w:val="9"/>
  </w:num>
  <w:num w:numId="42">
    <w:abstractNumId w:val="30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A0"/>
    <w:rsid w:val="00000920"/>
    <w:rsid w:val="00003C35"/>
    <w:rsid w:val="000112BD"/>
    <w:rsid w:val="000128F4"/>
    <w:rsid w:val="000167DC"/>
    <w:rsid w:val="000226F0"/>
    <w:rsid w:val="00026692"/>
    <w:rsid w:val="0003009E"/>
    <w:rsid w:val="00031AA6"/>
    <w:rsid w:val="00034498"/>
    <w:rsid w:val="000424E1"/>
    <w:rsid w:val="00044D36"/>
    <w:rsid w:val="000451DD"/>
    <w:rsid w:val="00064A4F"/>
    <w:rsid w:val="00065555"/>
    <w:rsid w:val="00071225"/>
    <w:rsid w:val="00071D08"/>
    <w:rsid w:val="00073D7C"/>
    <w:rsid w:val="00073FFC"/>
    <w:rsid w:val="00080FAD"/>
    <w:rsid w:val="00086C06"/>
    <w:rsid w:val="00095194"/>
    <w:rsid w:val="000966AD"/>
    <w:rsid w:val="00097971"/>
    <w:rsid w:val="000C0F3B"/>
    <w:rsid w:val="000C3875"/>
    <w:rsid w:val="000C3D59"/>
    <w:rsid w:val="000C5846"/>
    <w:rsid w:val="000E15E4"/>
    <w:rsid w:val="000E4AF6"/>
    <w:rsid w:val="000F058F"/>
    <w:rsid w:val="000F3AF5"/>
    <w:rsid w:val="00105A01"/>
    <w:rsid w:val="00113B99"/>
    <w:rsid w:val="001176E9"/>
    <w:rsid w:val="00125663"/>
    <w:rsid w:val="00127FF1"/>
    <w:rsid w:val="00130285"/>
    <w:rsid w:val="00151112"/>
    <w:rsid w:val="0015167C"/>
    <w:rsid w:val="00152705"/>
    <w:rsid w:val="001545B1"/>
    <w:rsid w:val="0015562C"/>
    <w:rsid w:val="0016235E"/>
    <w:rsid w:val="00181200"/>
    <w:rsid w:val="00184D02"/>
    <w:rsid w:val="00185970"/>
    <w:rsid w:val="001862E2"/>
    <w:rsid w:val="00190948"/>
    <w:rsid w:val="001976A0"/>
    <w:rsid w:val="001A1C03"/>
    <w:rsid w:val="001B3DEB"/>
    <w:rsid w:val="001B5ECC"/>
    <w:rsid w:val="001C0E74"/>
    <w:rsid w:val="001C4743"/>
    <w:rsid w:val="001C4E20"/>
    <w:rsid w:val="001D5D55"/>
    <w:rsid w:val="001F1A3D"/>
    <w:rsid w:val="001F5CFC"/>
    <w:rsid w:val="00200381"/>
    <w:rsid w:val="0020237D"/>
    <w:rsid w:val="00204262"/>
    <w:rsid w:val="00205C01"/>
    <w:rsid w:val="0020741D"/>
    <w:rsid w:val="00210568"/>
    <w:rsid w:val="0021095D"/>
    <w:rsid w:val="002246FF"/>
    <w:rsid w:val="00225930"/>
    <w:rsid w:val="00232F18"/>
    <w:rsid w:val="00234FCD"/>
    <w:rsid w:val="002372CC"/>
    <w:rsid w:val="00246F20"/>
    <w:rsid w:val="002477D4"/>
    <w:rsid w:val="00257429"/>
    <w:rsid w:val="00260D69"/>
    <w:rsid w:val="0026234E"/>
    <w:rsid w:val="00262ADC"/>
    <w:rsid w:val="00266C4F"/>
    <w:rsid w:val="00270216"/>
    <w:rsid w:val="00276ACF"/>
    <w:rsid w:val="002804C1"/>
    <w:rsid w:val="002857FD"/>
    <w:rsid w:val="002871DB"/>
    <w:rsid w:val="002900E8"/>
    <w:rsid w:val="002952F9"/>
    <w:rsid w:val="0029753C"/>
    <w:rsid w:val="00297DB3"/>
    <w:rsid w:val="002A5D60"/>
    <w:rsid w:val="002A6080"/>
    <w:rsid w:val="002A611C"/>
    <w:rsid w:val="002A6CA7"/>
    <w:rsid w:val="002B36C5"/>
    <w:rsid w:val="002C297F"/>
    <w:rsid w:val="002C3088"/>
    <w:rsid w:val="002D40EA"/>
    <w:rsid w:val="002F284D"/>
    <w:rsid w:val="002F4890"/>
    <w:rsid w:val="002F4D43"/>
    <w:rsid w:val="002F4D54"/>
    <w:rsid w:val="002F73E8"/>
    <w:rsid w:val="00300A45"/>
    <w:rsid w:val="00313D12"/>
    <w:rsid w:val="00322588"/>
    <w:rsid w:val="00340C78"/>
    <w:rsid w:val="0036401D"/>
    <w:rsid w:val="003671CE"/>
    <w:rsid w:val="00373DD5"/>
    <w:rsid w:val="003B500B"/>
    <w:rsid w:val="003D707D"/>
    <w:rsid w:val="003E0A5E"/>
    <w:rsid w:val="003E1B1D"/>
    <w:rsid w:val="003E27F3"/>
    <w:rsid w:val="003E5897"/>
    <w:rsid w:val="003E6A19"/>
    <w:rsid w:val="003E7258"/>
    <w:rsid w:val="003E78F2"/>
    <w:rsid w:val="003F6E1B"/>
    <w:rsid w:val="00403D16"/>
    <w:rsid w:val="00405A0B"/>
    <w:rsid w:val="00411A2F"/>
    <w:rsid w:val="00413E66"/>
    <w:rsid w:val="0041426A"/>
    <w:rsid w:val="0041510B"/>
    <w:rsid w:val="0041580A"/>
    <w:rsid w:val="00416A84"/>
    <w:rsid w:val="00421E35"/>
    <w:rsid w:val="004453B9"/>
    <w:rsid w:val="00453327"/>
    <w:rsid w:val="00455C3D"/>
    <w:rsid w:val="00460D32"/>
    <w:rsid w:val="004617E5"/>
    <w:rsid w:val="004706D6"/>
    <w:rsid w:val="00471797"/>
    <w:rsid w:val="0047557C"/>
    <w:rsid w:val="00483694"/>
    <w:rsid w:val="00484A97"/>
    <w:rsid w:val="00493CC4"/>
    <w:rsid w:val="00496E10"/>
    <w:rsid w:val="004A2DAC"/>
    <w:rsid w:val="004B4473"/>
    <w:rsid w:val="004B58D3"/>
    <w:rsid w:val="004C099B"/>
    <w:rsid w:val="004C15B1"/>
    <w:rsid w:val="004C2EF3"/>
    <w:rsid w:val="004C3729"/>
    <w:rsid w:val="004D6155"/>
    <w:rsid w:val="004D6DF6"/>
    <w:rsid w:val="004E188E"/>
    <w:rsid w:val="004F094B"/>
    <w:rsid w:val="004F48B9"/>
    <w:rsid w:val="004F56AF"/>
    <w:rsid w:val="004F6AED"/>
    <w:rsid w:val="00510022"/>
    <w:rsid w:val="00513B2E"/>
    <w:rsid w:val="0052143E"/>
    <w:rsid w:val="0052147F"/>
    <w:rsid w:val="00522A7F"/>
    <w:rsid w:val="00542E42"/>
    <w:rsid w:val="005442AC"/>
    <w:rsid w:val="00544C72"/>
    <w:rsid w:val="00547A32"/>
    <w:rsid w:val="00552E93"/>
    <w:rsid w:val="00553B36"/>
    <w:rsid w:val="00554C8F"/>
    <w:rsid w:val="005728BE"/>
    <w:rsid w:val="005744C5"/>
    <w:rsid w:val="00583A54"/>
    <w:rsid w:val="00585F95"/>
    <w:rsid w:val="0059724E"/>
    <w:rsid w:val="005A78DC"/>
    <w:rsid w:val="005B4A1C"/>
    <w:rsid w:val="005C0F86"/>
    <w:rsid w:val="005C6487"/>
    <w:rsid w:val="005D395F"/>
    <w:rsid w:val="005D647D"/>
    <w:rsid w:val="005E1F13"/>
    <w:rsid w:val="005E433E"/>
    <w:rsid w:val="005E5773"/>
    <w:rsid w:val="005F1C54"/>
    <w:rsid w:val="005F40C7"/>
    <w:rsid w:val="005F531F"/>
    <w:rsid w:val="005F6FCB"/>
    <w:rsid w:val="006079C2"/>
    <w:rsid w:val="006142C6"/>
    <w:rsid w:val="006155BD"/>
    <w:rsid w:val="0061684B"/>
    <w:rsid w:val="00621FA1"/>
    <w:rsid w:val="0062266C"/>
    <w:rsid w:val="006277B6"/>
    <w:rsid w:val="00637BA5"/>
    <w:rsid w:val="00640492"/>
    <w:rsid w:val="00642F71"/>
    <w:rsid w:val="006622BD"/>
    <w:rsid w:val="00663DC7"/>
    <w:rsid w:val="00666040"/>
    <w:rsid w:val="00670819"/>
    <w:rsid w:val="006714B1"/>
    <w:rsid w:val="00673582"/>
    <w:rsid w:val="0067472C"/>
    <w:rsid w:val="00674F89"/>
    <w:rsid w:val="0068416E"/>
    <w:rsid w:val="0069589E"/>
    <w:rsid w:val="00696863"/>
    <w:rsid w:val="006A389D"/>
    <w:rsid w:val="006B066A"/>
    <w:rsid w:val="006C7C6F"/>
    <w:rsid w:val="006D7457"/>
    <w:rsid w:val="006E032F"/>
    <w:rsid w:val="006E1538"/>
    <w:rsid w:val="006E3F33"/>
    <w:rsid w:val="006E5A10"/>
    <w:rsid w:val="006E7BC8"/>
    <w:rsid w:val="006E7E48"/>
    <w:rsid w:val="00700B54"/>
    <w:rsid w:val="00702877"/>
    <w:rsid w:val="00702FC3"/>
    <w:rsid w:val="0071428A"/>
    <w:rsid w:val="007176EC"/>
    <w:rsid w:val="00721E4E"/>
    <w:rsid w:val="0072289F"/>
    <w:rsid w:val="00725458"/>
    <w:rsid w:val="00725FAE"/>
    <w:rsid w:val="0074096B"/>
    <w:rsid w:val="007461BE"/>
    <w:rsid w:val="00750698"/>
    <w:rsid w:val="00772942"/>
    <w:rsid w:val="00773FDF"/>
    <w:rsid w:val="007775A8"/>
    <w:rsid w:val="00791791"/>
    <w:rsid w:val="0079320C"/>
    <w:rsid w:val="007937EA"/>
    <w:rsid w:val="007A007B"/>
    <w:rsid w:val="007A0A2E"/>
    <w:rsid w:val="007B04B9"/>
    <w:rsid w:val="007B1371"/>
    <w:rsid w:val="007B21A9"/>
    <w:rsid w:val="007B27C5"/>
    <w:rsid w:val="007C6D8A"/>
    <w:rsid w:val="007C7D77"/>
    <w:rsid w:val="007D320B"/>
    <w:rsid w:val="007D54B5"/>
    <w:rsid w:val="007E1220"/>
    <w:rsid w:val="007E1FD7"/>
    <w:rsid w:val="007E306B"/>
    <w:rsid w:val="007E77C2"/>
    <w:rsid w:val="007F05F9"/>
    <w:rsid w:val="007F10C4"/>
    <w:rsid w:val="007F551C"/>
    <w:rsid w:val="007F6ADE"/>
    <w:rsid w:val="008034E4"/>
    <w:rsid w:val="00813D2E"/>
    <w:rsid w:val="00820B83"/>
    <w:rsid w:val="00827DE2"/>
    <w:rsid w:val="0083240D"/>
    <w:rsid w:val="0083737A"/>
    <w:rsid w:val="00841E59"/>
    <w:rsid w:val="00842CFA"/>
    <w:rsid w:val="0084693F"/>
    <w:rsid w:val="00850416"/>
    <w:rsid w:val="00850D33"/>
    <w:rsid w:val="00856459"/>
    <w:rsid w:val="00856C8A"/>
    <w:rsid w:val="00860C9C"/>
    <w:rsid w:val="00873DBB"/>
    <w:rsid w:val="008817C9"/>
    <w:rsid w:val="00885BB8"/>
    <w:rsid w:val="0088738A"/>
    <w:rsid w:val="00891419"/>
    <w:rsid w:val="008A7B58"/>
    <w:rsid w:val="008A7B83"/>
    <w:rsid w:val="008B344A"/>
    <w:rsid w:val="008D15EC"/>
    <w:rsid w:val="008D208C"/>
    <w:rsid w:val="008D20CA"/>
    <w:rsid w:val="008D4920"/>
    <w:rsid w:val="008D674A"/>
    <w:rsid w:val="008E1D70"/>
    <w:rsid w:val="008F0BBD"/>
    <w:rsid w:val="008F1F11"/>
    <w:rsid w:val="0090139A"/>
    <w:rsid w:val="00902476"/>
    <w:rsid w:val="009054CD"/>
    <w:rsid w:val="00912878"/>
    <w:rsid w:val="00914A81"/>
    <w:rsid w:val="00915D1D"/>
    <w:rsid w:val="00916066"/>
    <w:rsid w:val="00921AA7"/>
    <w:rsid w:val="0093020F"/>
    <w:rsid w:val="00930F0C"/>
    <w:rsid w:val="0094221D"/>
    <w:rsid w:val="00943087"/>
    <w:rsid w:val="00944DA7"/>
    <w:rsid w:val="00947E5B"/>
    <w:rsid w:val="00952FCE"/>
    <w:rsid w:val="009555D1"/>
    <w:rsid w:val="0095615E"/>
    <w:rsid w:val="009648CD"/>
    <w:rsid w:val="0097596B"/>
    <w:rsid w:val="00983BD4"/>
    <w:rsid w:val="00990550"/>
    <w:rsid w:val="00992F14"/>
    <w:rsid w:val="0099646A"/>
    <w:rsid w:val="009C138D"/>
    <w:rsid w:val="009C5ECC"/>
    <w:rsid w:val="009C7FBD"/>
    <w:rsid w:val="009D3B3C"/>
    <w:rsid w:val="009D6DA5"/>
    <w:rsid w:val="009D7358"/>
    <w:rsid w:val="009E11E8"/>
    <w:rsid w:val="009E14AF"/>
    <w:rsid w:val="009E2616"/>
    <w:rsid w:val="009E503C"/>
    <w:rsid w:val="009E65F9"/>
    <w:rsid w:val="009F2203"/>
    <w:rsid w:val="009F268F"/>
    <w:rsid w:val="009F424D"/>
    <w:rsid w:val="00A04906"/>
    <w:rsid w:val="00A057EF"/>
    <w:rsid w:val="00A073F9"/>
    <w:rsid w:val="00A14A27"/>
    <w:rsid w:val="00A21754"/>
    <w:rsid w:val="00A23FE8"/>
    <w:rsid w:val="00A27848"/>
    <w:rsid w:val="00A60C4E"/>
    <w:rsid w:val="00A61EFC"/>
    <w:rsid w:val="00A63868"/>
    <w:rsid w:val="00A64827"/>
    <w:rsid w:val="00A7067F"/>
    <w:rsid w:val="00A835E4"/>
    <w:rsid w:val="00A93818"/>
    <w:rsid w:val="00A95BBB"/>
    <w:rsid w:val="00AA1362"/>
    <w:rsid w:val="00AA5AA3"/>
    <w:rsid w:val="00AB38FF"/>
    <w:rsid w:val="00AD084E"/>
    <w:rsid w:val="00AE4693"/>
    <w:rsid w:val="00AE7E34"/>
    <w:rsid w:val="00AF065A"/>
    <w:rsid w:val="00AF1C79"/>
    <w:rsid w:val="00AF44B5"/>
    <w:rsid w:val="00AF5A68"/>
    <w:rsid w:val="00B01201"/>
    <w:rsid w:val="00B016E7"/>
    <w:rsid w:val="00B0530F"/>
    <w:rsid w:val="00B100AA"/>
    <w:rsid w:val="00B120C2"/>
    <w:rsid w:val="00B138AE"/>
    <w:rsid w:val="00B16AD8"/>
    <w:rsid w:val="00B220C8"/>
    <w:rsid w:val="00B233A0"/>
    <w:rsid w:val="00B346F7"/>
    <w:rsid w:val="00B355C1"/>
    <w:rsid w:val="00B3618D"/>
    <w:rsid w:val="00B44D3A"/>
    <w:rsid w:val="00B52418"/>
    <w:rsid w:val="00B52AFE"/>
    <w:rsid w:val="00B67B6C"/>
    <w:rsid w:val="00B754EE"/>
    <w:rsid w:val="00B76C8E"/>
    <w:rsid w:val="00B80372"/>
    <w:rsid w:val="00B8373D"/>
    <w:rsid w:val="00BC02E3"/>
    <w:rsid w:val="00BD4671"/>
    <w:rsid w:val="00BE508E"/>
    <w:rsid w:val="00BF51A2"/>
    <w:rsid w:val="00BF692C"/>
    <w:rsid w:val="00C03E95"/>
    <w:rsid w:val="00C0661C"/>
    <w:rsid w:val="00C17E98"/>
    <w:rsid w:val="00C30148"/>
    <w:rsid w:val="00C313B5"/>
    <w:rsid w:val="00C3262D"/>
    <w:rsid w:val="00C3289B"/>
    <w:rsid w:val="00C34370"/>
    <w:rsid w:val="00C34EF5"/>
    <w:rsid w:val="00C365F3"/>
    <w:rsid w:val="00C45AA1"/>
    <w:rsid w:val="00C57678"/>
    <w:rsid w:val="00C576EB"/>
    <w:rsid w:val="00C57F07"/>
    <w:rsid w:val="00C61840"/>
    <w:rsid w:val="00C61C39"/>
    <w:rsid w:val="00C700D8"/>
    <w:rsid w:val="00C717AF"/>
    <w:rsid w:val="00C8068A"/>
    <w:rsid w:val="00C91266"/>
    <w:rsid w:val="00CA060B"/>
    <w:rsid w:val="00CA0A3A"/>
    <w:rsid w:val="00CA39B6"/>
    <w:rsid w:val="00CA5D30"/>
    <w:rsid w:val="00CA734B"/>
    <w:rsid w:val="00CB218E"/>
    <w:rsid w:val="00CD4FD9"/>
    <w:rsid w:val="00CE366C"/>
    <w:rsid w:val="00CF29FD"/>
    <w:rsid w:val="00D0629D"/>
    <w:rsid w:val="00D12F73"/>
    <w:rsid w:val="00D1429B"/>
    <w:rsid w:val="00D21184"/>
    <w:rsid w:val="00D34220"/>
    <w:rsid w:val="00D3524A"/>
    <w:rsid w:val="00D36098"/>
    <w:rsid w:val="00D36135"/>
    <w:rsid w:val="00D43CC8"/>
    <w:rsid w:val="00D458CD"/>
    <w:rsid w:val="00D471AF"/>
    <w:rsid w:val="00D52B32"/>
    <w:rsid w:val="00D5747A"/>
    <w:rsid w:val="00D6615D"/>
    <w:rsid w:val="00D71267"/>
    <w:rsid w:val="00D720AA"/>
    <w:rsid w:val="00D74826"/>
    <w:rsid w:val="00D8671B"/>
    <w:rsid w:val="00D879A9"/>
    <w:rsid w:val="00D96F8B"/>
    <w:rsid w:val="00DA1D3D"/>
    <w:rsid w:val="00DC4855"/>
    <w:rsid w:val="00DF4BF5"/>
    <w:rsid w:val="00DF50A3"/>
    <w:rsid w:val="00DF62AE"/>
    <w:rsid w:val="00DF6673"/>
    <w:rsid w:val="00DF6B96"/>
    <w:rsid w:val="00E0477B"/>
    <w:rsid w:val="00E05E6D"/>
    <w:rsid w:val="00E10EB7"/>
    <w:rsid w:val="00E114F6"/>
    <w:rsid w:val="00E12334"/>
    <w:rsid w:val="00E20C80"/>
    <w:rsid w:val="00E3090A"/>
    <w:rsid w:val="00E3211E"/>
    <w:rsid w:val="00E36BB0"/>
    <w:rsid w:val="00E40721"/>
    <w:rsid w:val="00E42FBD"/>
    <w:rsid w:val="00E50C92"/>
    <w:rsid w:val="00E54AE3"/>
    <w:rsid w:val="00E571D9"/>
    <w:rsid w:val="00E57A4C"/>
    <w:rsid w:val="00E603C5"/>
    <w:rsid w:val="00E67C56"/>
    <w:rsid w:val="00E81DE1"/>
    <w:rsid w:val="00E837B6"/>
    <w:rsid w:val="00E92A22"/>
    <w:rsid w:val="00E92A47"/>
    <w:rsid w:val="00E92B8F"/>
    <w:rsid w:val="00E93D6F"/>
    <w:rsid w:val="00E95D92"/>
    <w:rsid w:val="00EB6309"/>
    <w:rsid w:val="00EB71AE"/>
    <w:rsid w:val="00ED4AE5"/>
    <w:rsid w:val="00EE1E13"/>
    <w:rsid w:val="00EE5718"/>
    <w:rsid w:val="00EE7CA7"/>
    <w:rsid w:val="00EF4908"/>
    <w:rsid w:val="00EF5FA0"/>
    <w:rsid w:val="00EF7CA6"/>
    <w:rsid w:val="00F01652"/>
    <w:rsid w:val="00F13076"/>
    <w:rsid w:val="00F1761D"/>
    <w:rsid w:val="00F176A3"/>
    <w:rsid w:val="00F208A0"/>
    <w:rsid w:val="00F30259"/>
    <w:rsid w:val="00F34D3E"/>
    <w:rsid w:val="00F35927"/>
    <w:rsid w:val="00F35C73"/>
    <w:rsid w:val="00F467F0"/>
    <w:rsid w:val="00F50020"/>
    <w:rsid w:val="00F50A1A"/>
    <w:rsid w:val="00F513F7"/>
    <w:rsid w:val="00F5245C"/>
    <w:rsid w:val="00F53F10"/>
    <w:rsid w:val="00F66966"/>
    <w:rsid w:val="00F71379"/>
    <w:rsid w:val="00F77A7D"/>
    <w:rsid w:val="00F8002F"/>
    <w:rsid w:val="00F90999"/>
    <w:rsid w:val="00F912F7"/>
    <w:rsid w:val="00FB1A8B"/>
    <w:rsid w:val="00FB2309"/>
    <w:rsid w:val="00FB4302"/>
    <w:rsid w:val="00FC41B9"/>
    <w:rsid w:val="00FC42C6"/>
    <w:rsid w:val="00FD54AA"/>
    <w:rsid w:val="00FD74AC"/>
    <w:rsid w:val="00FE3FF0"/>
    <w:rsid w:val="00FE482F"/>
    <w:rsid w:val="00FF38A9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F36C9A-A176-4BED-8DB6-8C810235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link w:val="BodyText"/>
    <w:rsid w:val="004D6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13D3-5F38-4268-8476-8AF053C76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183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POP Goods Receipt Exchange Rate</dc:subject>
  <dc:creator>DCP</dc:creator>
  <cp:keywords>1.0</cp:keywords>
  <dc:description>This service pack provides the ability to specify the exchange rate to be used during goods receipt.</dc:description>
  <cp:lastModifiedBy>Penfold, Dan</cp:lastModifiedBy>
  <cp:revision>9</cp:revision>
  <cp:lastPrinted>2005-08-15T14:06:00Z</cp:lastPrinted>
  <dcterms:created xsi:type="dcterms:W3CDTF">2017-04-03T15:30:00Z</dcterms:created>
  <dcterms:modified xsi:type="dcterms:W3CDTF">2017-04-04T11:52:00Z</dcterms:modified>
</cp:coreProperties>
</file>