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42B7" w:rsidRPr="008E645B" w:rsidRDefault="009125E8" w:rsidP="004F3920">
      <w:pPr>
        <w:pStyle w:val="Title"/>
        <w:tabs>
          <w:tab w:val="left" w:pos="1988"/>
        </w:tabs>
      </w:pPr>
      <w:r w:rsidRPr="008E645B">
        <w:drawing>
          <wp:anchor distT="0" distB="0" distL="114300" distR="114300" simplePos="0" relativeHeight="251657728" behindDoc="0" locked="0" layoutInCell="0" allowOverlap="1">
            <wp:simplePos x="0" y="0"/>
            <wp:positionH relativeFrom="column">
              <wp:posOffset>5422900</wp:posOffset>
            </wp:positionH>
            <wp:positionV relativeFrom="paragraph">
              <wp:posOffset>-191135</wp:posOffset>
            </wp:positionV>
            <wp:extent cx="942975" cy="1104900"/>
            <wp:effectExtent l="0" t="0" r="9525" b="0"/>
            <wp:wrapTopAndBottom/>
            <wp:docPr id="2" name="Picture 2" descr="image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00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842B7" w:rsidRPr="008E645B" w:rsidRDefault="00E842B7" w:rsidP="004F3920">
      <w:pPr>
        <w:pStyle w:val="Title"/>
        <w:tabs>
          <w:tab w:val="left" w:pos="1988"/>
        </w:tabs>
      </w:pPr>
    </w:p>
    <w:p w:rsidR="00E842B7" w:rsidRPr="008E645B" w:rsidRDefault="00E842B7" w:rsidP="004F3920">
      <w:pPr>
        <w:tabs>
          <w:tab w:val="left" w:pos="1988"/>
        </w:tabs>
      </w:pPr>
    </w:p>
    <w:p w:rsidR="00E842B7" w:rsidRPr="008E645B" w:rsidRDefault="00E842B7" w:rsidP="004F3920">
      <w:pPr>
        <w:tabs>
          <w:tab w:val="left" w:pos="1988"/>
        </w:tabs>
      </w:pPr>
    </w:p>
    <w:p w:rsidR="00E842B7" w:rsidRPr="008E645B" w:rsidRDefault="00E842B7" w:rsidP="004F3920">
      <w:pPr>
        <w:tabs>
          <w:tab w:val="left" w:pos="1988"/>
        </w:tabs>
      </w:pPr>
    </w:p>
    <w:p w:rsidR="00E842B7" w:rsidRPr="008E645B" w:rsidRDefault="00E842B7" w:rsidP="004F3920">
      <w:pPr>
        <w:pStyle w:val="Title"/>
        <w:tabs>
          <w:tab w:val="left" w:pos="1988"/>
        </w:tabs>
      </w:pPr>
      <w:r w:rsidRPr="008E645B">
        <w:t>Global 3000</w:t>
      </w:r>
    </w:p>
    <w:p w:rsidR="00E842B7" w:rsidRPr="008E645B" w:rsidRDefault="00432419" w:rsidP="004F3920">
      <w:pPr>
        <w:pStyle w:val="Title"/>
        <w:tabs>
          <w:tab w:val="left" w:pos="1988"/>
        </w:tabs>
      </w:pPr>
      <w:r>
        <w:t>Service Pack Note</w:t>
      </w:r>
    </w:p>
    <w:p w:rsidR="00E842B7" w:rsidRPr="008E645B" w:rsidRDefault="00E842B7" w:rsidP="004F3920">
      <w:pPr>
        <w:tabs>
          <w:tab w:val="left" w:pos="1988"/>
        </w:tabs>
      </w:pPr>
    </w:p>
    <w:p w:rsidR="00E842B7" w:rsidRPr="008E645B" w:rsidRDefault="00E842B7" w:rsidP="004F3920">
      <w:pPr>
        <w:tabs>
          <w:tab w:val="left" w:pos="1988"/>
        </w:tabs>
      </w:pPr>
    </w:p>
    <w:p w:rsidR="00E842B7" w:rsidRPr="008E645B" w:rsidRDefault="00B63F16" w:rsidP="004F3920">
      <w:pPr>
        <w:pStyle w:val="Title"/>
        <w:tabs>
          <w:tab w:val="left" w:pos="1988"/>
        </w:tabs>
      </w:pPr>
      <w:fldSimple w:instr=" SUBJECT  \* MERGEFORMAT ">
        <w:r w:rsidR="00B80153">
          <w:t>DL Account Defaults.</w:t>
        </w:r>
      </w:fldSimple>
    </w:p>
    <w:p w:rsidR="00E842B7" w:rsidRPr="008E645B" w:rsidRDefault="00E842B7" w:rsidP="004F3920">
      <w:pPr>
        <w:tabs>
          <w:tab w:val="left" w:pos="1988"/>
        </w:tabs>
      </w:pPr>
    </w:p>
    <w:p w:rsidR="00E842B7" w:rsidRPr="008E645B" w:rsidRDefault="00E842B7" w:rsidP="004F3920">
      <w:pPr>
        <w:tabs>
          <w:tab w:val="left" w:pos="1988"/>
        </w:tabs>
        <w:rPr>
          <w:rFonts w:ascii="CG Omega" w:hAnsi="CG Omega"/>
          <w:sz w:val="24"/>
        </w:rPr>
      </w:pPr>
    </w:p>
    <w:p w:rsidR="00E842B7" w:rsidRPr="008E645B" w:rsidRDefault="00E842B7" w:rsidP="004F3920">
      <w:pPr>
        <w:tabs>
          <w:tab w:val="left" w:pos="1988"/>
        </w:tabs>
        <w:rPr>
          <w:rFonts w:ascii="CG Omega" w:hAnsi="CG Omega"/>
          <w:sz w:val="24"/>
        </w:rPr>
      </w:pPr>
    </w:p>
    <w:p w:rsidR="00E842B7" w:rsidRPr="008E645B" w:rsidRDefault="00E842B7" w:rsidP="004F3920">
      <w:pPr>
        <w:tabs>
          <w:tab w:val="left" w:pos="1988"/>
        </w:tabs>
        <w:rPr>
          <w:rFonts w:ascii="CG Omega" w:hAnsi="CG Omega"/>
          <w:sz w:val="24"/>
        </w:rPr>
      </w:pPr>
    </w:p>
    <w:p w:rsidR="00E842B7" w:rsidRPr="008E645B" w:rsidRDefault="00E842B7" w:rsidP="004F3920">
      <w:pPr>
        <w:tabs>
          <w:tab w:val="left" w:pos="1988"/>
        </w:tabs>
        <w:rPr>
          <w:rFonts w:ascii="CG Omega" w:hAnsi="CG Omega"/>
          <w:sz w:val="24"/>
        </w:rPr>
      </w:pPr>
    </w:p>
    <w:p w:rsidR="00E842B7" w:rsidRPr="008E645B" w:rsidRDefault="00E842B7" w:rsidP="004F3920">
      <w:pPr>
        <w:tabs>
          <w:tab w:val="left" w:pos="1988"/>
        </w:tabs>
        <w:rPr>
          <w:rFonts w:ascii="CG Omega" w:hAnsi="CG Omega"/>
          <w:sz w:val="24"/>
        </w:rPr>
      </w:pPr>
    </w:p>
    <w:p w:rsidR="00E842B7" w:rsidRPr="008E645B" w:rsidRDefault="00E842B7" w:rsidP="004F3920">
      <w:pPr>
        <w:tabs>
          <w:tab w:val="left" w:pos="1988"/>
        </w:tabs>
        <w:rPr>
          <w:rFonts w:ascii="CG Omega" w:hAnsi="CG Omega"/>
          <w:sz w:val="24"/>
        </w:rPr>
      </w:pPr>
    </w:p>
    <w:p w:rsidR="00E842B7" w:rsidRPr="008E645B" w:rsidRDefault="00E842B7" w:rsidP="004F3920">
      <w:pPr>
        <w:tabs>
          <w:tab w:val="left" w:pos="1988"/>
        </w:tabs>
        <w:rPr>
          <w:rFonts w:ascii="CG Omega" w:hAnsi="CG Omega"/>
          <w:sz w:val="24"/>
        </w:rPr>
      </w:pPr>
    </w:p>
    <w:p w:rsidR="00E842B7" w:rsidRPr="008E645B" w:rsidRDefault="00E842B7" w:rsidP="004F3920">
      <w:pPr>
        <w:tabs>
          <w:tab w:val="left" w:pos="1988"/>
        </w:tabs>
        <w:rPr>
          <w:rFonts w:ascii="CG Omega" w:hAnsi="CG Omega"/>
          <w:sz w:val="24"/>
        </w:rPr>
      </w:pPr>
    </w:p>
    <w:p w:rsidR="00E842B7" w:rsidRPr="008E645B" w:rsidRDefault="00E842B7" w:rsidP="004F3920">
      <w:pPr>
        <w:tabs>
          <w:tab w:val="left" w:pos="1988"/>
        </w:tabs>
        <w:rPr>
          <w:rFonts w:ascii="CG Omega" w:hAnsi="CG Omega"/>
          <w:sz w:val="24"/>
        </w:rPr>
      </w:pPr>
    </w:p>
    <w:p w:rsidR="00E842B7" w:rsidRPr="008E645B" w:rsidRDefault="00E842B7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:rsidR="00E842B7" w:rsidRPr="008E645B" w:rsidRDefault="00E842B7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:rsidR="00E842B7" w:rsidRPr="008E645B" w:rsidRDefault="00E842B7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:rsidR="00E842B7" w:rsidRPr="008E645B" w:rsidRDefault="00E842B7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:rsidR="00E842B7" w:rsidRPr="008E645B" w:rsidRDefault="00E842B7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:rsidR="00E842B7" w:rsidRPr="008E645B" w:rsidRDefault="00E842B7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:rsidR="00E842B7" w:rsidRPr="008E645B" w:rsidRDefault="00E842B7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:rsidR="00E842B7" w:rsidRPr="008E645B" w:rsidRDefault="00E842B7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:rsidR="002B77AA" w:rsidRPr="008E645B" w:rsidRDefault="002B77AA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:rsidR="00E842B7" w:rsidRPr="008E645B" w:rsidRDefault="00E842B7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:rsidR="00E842B7" w:rsidRPr="008E645B" w:rsidRDefault="00E842B7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:rsidR="00DF22A0" w:rsidRPr="008E645B" w:rsidRDefault="00DF22A0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:rsidR="00DF22A0" w:rsidRPr="008E645B" w:rsidRDefault="00DF22A0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:rsidR="009D395B" w:rsidRPr="008E645B" w:rsidRDefault="009D395B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:rsidR="00E842B7" w:rsidRPr="008E645B" w:rsidRDefault="004420D7" w:rsidP="004F3920">
      <w:pPr>
        <w:tabs>
          <w:tab w:val="left" w:pos="1988"/>
        </w:tabs>
        <w:rPr>
          <w:rFonts w:ascii="Arial" w:hAnsi="Arial"/>
          <w:b/>
          <w:sz w:val="22"/>
        </w:rPr>
      </w:pPr>
      <w:r w:rsidRPr="008E645B">
        <w:rPr>
          <w:rFonts w:ascii="Arial" w:hAnsi="Arial"/>
          <w:b/>
          <w:sz w:val="22"/>
        </w:rPr>
        <w:br w:type="page"/>
      </w:r>
      <w:r w:rsidR="00E842B7" w:rsidRPr="008E645B">
        <w:rPr>
          <w:rFonts w:ascii="Arial" w:hAnsi="Arial"/>
          <w:b/>
          <w:sz w:val="22"/>
        </w:rPr>
        <w:lastRenderedPageBreak/>
        <w:t>INTRODUCTION</w:t>
      </w:r>
    </w:p>
    <w:p w:rsidR="00E842B7" w:rsidRPr="008E645B" w:rsidRDefault="00E842B7" w:rsidP="004F3920">
      <w:pPr>
        <w:tabs>
          <w:tab w:val="left" w:pos="1988"/>
          <w:tab w:val="left" w:pos="3600"/>
        </w:tabs>
        <w:jc w:val="both"/>
        <w:rPr>
          <w:rFonts w:ascii="CG Omega" w:hAnsi="CG Omega"/>
          <w:sz w:val="24"/>
        </w:rPr>
      </w:pPr>
      <w:r w:rsidRPr="008E645B">
        <w:rPr>
          <w:rFonts w:ascii="CG Omega" w:hAnsi="CG Omega"/>
          <w:sz w:val="24"/>
        </w:rPr>
        <w:fldChar w:fldCharType="begin"/>
      </w:r>
      <w:r w:rsidRPr="008E645B">
        <w:rPr>
          <w:rFonts w:ascii="CG Omega" w:hAnsi="CG Omega"/>
          <w:sz w:val="24"/>
        </w:rPr>
        <w:instrText xml:space="preserve"> COMMENTS  \* MERGEFORMAT </w:instrText>
      </w:r>
      <w:r w:rsidRPr="008E645B">
        <w:rPr>
          <w:rFonts w:ascii="CG Omega" w:hAnsi="CG Omega"/>
          <w:sz w:val="24"/>
        </w:rPr>
        <w:fldChar w:fldCharType="separate"/>
      </w:r>
      <w:r w:rsidR="00B80153">
        <w:rPr>
          <w:rFonts w:ascii="CG Omega" w:hAnsi="CG Omega"/>
          <w:sz w:val="24"/>
        </w:rPr>
        <w:t>This service pack provides the ability to default the account type and balance method.</w:t>
      </w:r>
      <w:r w:rsidRPr="008E645B">
        <w:rPr>
          <w:rFonts w:ascii="CG Omega" w:hAnsi="CG Omega"/>
          <w:sz w:val="24"/>
        </w:rPr>
        <w:fldChar w:fldCharType="end"/>
      </w:r>
    </w:p>
    <w:p w:rsidR="00E842B7" w:rsidRPr="008E645B" w:rsidRDefault="00E842B7" w:rsidP="004F3920">
      <w:pPr>
        <w:tabs>
          <w:tab w:val="left" w:pos="1988"/>
        </w:tabs>
        <w:jc w:val="both"/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73"/>
      </w:tblGrid>
      <w:tr w:rsidR="00E115A6" w:rsidRPr="008E645B" w:rsidTr="001F29BB">
        <w:trPr>
          <w:trHeight w:val="240"/>
        </w:trPr>
        <w:tc>
          <w:tcPr>
            <w:tcW w:w="10173" w:type="dxa"/>
          </w:tcPr>
          <w:p w:rsidR="00892E7F" w:rsidRDefault="004064A2" w:rsidP="00B80153">
            <w:pPr>
              <w:pStyle w:val="BodyText"/>
              <w:tabs>
                <w:tab w:val="left" w:pos="1988"/>
              </w:tabs>
              <w:rPr>
                <w:rFonts w:ascii="CG Omega" w:hAnsi="CG Omega"/>
                <w:sz w:val="24"/>
              </w:rPr>
            </w:pPr>
            <w:r>
              <w:rPr>
                <w:rFonts w:ascii="CG Omega" w:hAnsi="CG Omega"/>
                <w:sz w:val="24"/>
              </w:rPr>
              <w:t>The ‘</w:t>
            </w:r>
            <w:r w:rsidR="00943C81">
              <w:rPr>
                <w:rFonts w:ascii="CG Omega" w:hAnsi="CG Omega"/>
                <w:sz w:val="24"/>
              </w:rPr>
              <w:t xml:space="preserve">New </w:t>
            </w:r>
            <w:r w:rsidR="00E6464B">
              <w:rPr>
                <w:rFonts w:ascii="CG Omega" w:hAnsi="CG Omega"/>
                <w:sz w:val="24"/>
              </w:rPr>
              <w:t xml:space="preserve">Customer </w:t>
            </w:r>
            <w:r w:rsidR="00943C81">
              <w:rPr>
                <w:rFonts w:ascii="CG Omega" w:hAnsi="CG Omega"/>
                <w:sz w:val="24"/>
              </w:rPr>
              <w:t>Defaults</w:t>
            </w:r>
            <w:r w:rsidR="00E6464B">
              <w:rPr>
                <w:rFonts w:ascii="CG Omega" w:hAnsi="CG Omega"/>
                <w:sz w:val="24"/>
              </w:rPr>
              <w:t>’</w:t>
            </w:r>
            <w:r>
              <w:rPr>
                <w:rFonts w:ascii="CG Omega" w:hAnsi="CG Omega"/>
                <w:sz w:val="24"/>
              </w:rPr>
              <w:t xml:space="preserve"> window within DL s</w:t>
            </w:r>
            <w:r w:rsidR="00180883">
              <w:rPr>
                <w:rFonts w:ascii="CG Omega" w:hAnsi="CG Omega"/>
                <w:sz w:val="24"/>
              </w:rPr>
              <w:t xml:space="preserve">ystem parameters </w:t>
            </w:r>
            <w:r w:rsidR="00B80153">
              <w:rPr>
                <w:rFonts w:ascii="CG Omega" w:hAnsi="CG Omega"/>
                <w:sz w:val="24"/>
              </w:rPr>
              <w:t>has been</w:t>
            </w:r>
            <w:r w:rsidR="00180883">
              <w:rPr>
                <w:rFonts w:ascii="CG Omega" w:hAnsi="CG Omega"/>
                <w:sz w:val="24"/>
              </w:rPr>
              <w:t xml:space="preserve"> updated to include </w:t>
            </w:r>
            <w:r>
              <w:rPr>
                <w:rFonts w:ascii="CG Omega" w:hAnsi="CG Omega"/>
                <w:sz w:val="24"/>
              </w:rPr>
              <w:t xml:space="preserve">new options </w:t>
            </w:r>
            <w:r w:rsidR="00B80153">
              <w:rPr>
                <w:rFonts w:ascii="CG Omega" w:hAnsi="CG Omega"/>
                <w:sz w:val="24"/>
              </w:rPr>
              <w:t>which</w:t>
            </w:r>
            <w:r>
              <w:rPr>
                <w:rFonts w:ascii="CG Omega" w:hAnsi="CG Omega"/>
                <w:sz w:val="24"/>
              </w:rPr>
              <w:t xml:space="preserve"> </w:t>
            </w:r>
            <w:r w:rsidR="00943C81">
              <w:rPr>
                <w:rFonts w:ascii="CG Omega" w:hAnsi="CG Omega"/>
                <w:sz w:val="24"/>
              </w:rPr>
              <w:t>provide defaults for the account type and balance method</w:t>
            </w:r>
            <w:r w:rsidR="00B80153">
              <w:rPr>
                <w:rFonts w:ascii="CG Omega" w:hAnsi="CG Omega"/>
                <w:sz w:val="24"/>
              </w:rPr>
              <w:t>. These are</w:t>
            </w:r>
            <w:r w:rsidR="00943C81">
              <w:rPr>
                <w:rFonts w:ascii="CG Omega" w:hAnsi="CG Omega"/>
                <w:sz w:val="24"/>
              </w:rPr>
              <w:t xml:space="preserve"> used when creating new customer accounts</w:t>
            </w:r>
            <w:r w:rsidR="00E6464B">
              <w:rPr>
                <w:rFonts w:ascii="CG Omega" w:hAnsi="CG Omega"/>
                <w:sz w:val="24"/>
              </w:rPr>
              <w:t>.</w:t>
            </w:r>
          </w:p>
        </w:tc>
      </w:tr>
      <w:tr w:rsidR="00D30FBF" w:rsidRPr="008E645B" w:rsidTr="001F29BB">
        <w:trPr>
          <w:trHeight w:val="240"/>
        </w:trPr>
        <w:tc>
          <w:tcPr>
            <w:tcW w:w="10173" w:type="dxa"/>
          </w:tcPr>
          <w:p w:rsidR="00D30FBF" w:rsidRDefault="00704E91" w:rsidP="001B6A0F">
            <w:pPr>
              <w:pStyle w:val="BodyText"/>
              <w:tabs>
                <w:tab w:val="left" w:pos="1988"/>
              </w:tabs>
              <w:rPr>
                <w:rFonts w:ascii="CG Omega" w:hAnsi="CG Omega"/>
                <w:sz w:val="24"/>
              </w:rPr>
            </w:pPr>
            <w:r>
              <w:rPr>
                <w:rFonts w:ascii="CG Omega" w:hAnsi="CG Omega"/>
                <w:sz w:val="24"/>
              </w:rPr>
              <w:t xml:space="preserve">Note, </w:t>
            </w:r>
            <w:r w:rsidR="005B30E7">
              <w:rPr>
                <w:rFonts w:ascii="CG Omega" w:hAnsi="CG Omega"/>
                <w:sz w:val="24"/>
              </w:rPr>
              <w:t>the default account type does not include options for ‘Buying Group’ or ‘Head Office’</w:t>
            </w:r>
            <w:r w:rsidR="001B6A0F">
              <w:rPr>
                <w:rFonts w:ascii="CG Omega" w:hAnsi="CG Omega"/>
                <w:sz w:val="24"/>
              </w:rPr>
              <w:t xml:space="preserve"> accounts</w:t>
            </w:r>
            <w:r w:rsidR="005B30E7">
              <w:rPr>
                <w:rFonts w:ascii="CG Omega" w:hAnsi="CG Omega"/>
                <w:sz w:val="24"/>
              </w:rPr>
              <w:t xml:space="preserve">.  </w:t>
            </w:r>
          </w:p>
        </w:tc>
      </w:tr>
    </w:tbl>
    <w:p w:rsidR="00803790" w:rsidRDefault="00803790" w:rsidP="004F3920">
      <w:pPr>
        <w:pStyle w:val="Heading3"/>
        <w:tabs>
          <w:tab w:val="left" w:pos="1988"/>
        </w:tabs>
        <w:ind w:left="0"/>
      </w:pPr>
    </w:p>
    <w:p w:rsidR="00E842B7" w:rsidRPr="008E645B" w:rsidRDefault="00E842B7" w:rsidP="004F3920">
      <w:pPr>
        <w:tabs>
          <w:tab w:val="left" w:pos="1988"/>
        </w:tabs>
        <w:rPr>
          <w:rFonts w:ascii="Arial" w:hAnsi="Arial"/>
          <w:b/>
          <w:sz w:val="22"/>
        </w:rPr>
      </w:pPr>
      <w:r w:rsidRPr="008E645B">
        <w:rPr>
          <w:rFonts w:ascii="Arial" w:hAnsi="Arial"/>
          <w:b/>
          <w:sz w:val="22"/>
        </w:rPr>
        <w:t>DOCUMENTATION CHANGES</w:t>
      </w:r>
    </w:p>
    <w:p w:rsidR="00C41FA4" w:rsidRDefault="00882AA9" w:rsidP="00C41FA4">
      <w:pPr>
        <w:tabs>
          <w:tab w:val="left" w:pos="1988"/>
        </w:tabs>
        <w:rPr>
          <w:rFonts w:ascii="CG Omega" w:hAnsi="CG Omega"/>
          <w:sz w:val="24"/>
        </w:rPr>
      </w:pPr>
      <w:r>
        <w:rPr>
          <w:rFonts w:ascii="CG Omega" w:hAnsi="CG Omega"/>
          <w:sz w:val="24"/>
        </w:rPr>
        <w:t xml:space="preserve"> </w:t>
      </w:r>
    </w:p>
    <w:p w:rsidR="00922140" w:rsidRDefault="00AB0359" w:rsidP="00922140">
      <w:pPr>
        <w:pStyle w:val="Heading3"/>
        <w:ind w:left="0"/>
      </w:pPr>
      <w:r>
        <w:t>D</w:t>
      </w:r>
      <w:r w:rsidR="00922140">
        <w:t xml:space="preserve">L </w:t>
      </w:r>
      <w:r>
        <w:t>System Parameters –</w:t>
      </w:r>
      <w:r w:rsidR="00922140">
        <w:t xml:space="preserve"> </w:t>
      </w:r>
      <w:r w:rsidR="00501392">
        <w:t xml:space="preserve">New </w:t>
      </w:r>
      <w:r w:rsidR="00B523E5">
        <w:t>C</w:t>
      </w:r>
      <w:r w:rsidR="00501392">
        <w:t>ustomer Defaults</w:t>
      </w:r>
    </w:p>
    <w:p w:rsidR="00801BE0" w:rsidRDefault="00432419" w:rsidP="00922140">
      <w:pPr>
        <w:rPr>
          <w:i/>
          <w:iCs/>
        </w:rPr>
      </w:pPr>
      <w:r>
        <w:rPr>
          <w:noProof/>
        </w:rPr>
        <w:drawing>
          <wp:inline distT="0" distB="0" distL="0" distR="0" wp14:anchorId="214D8CA7" wp14:editId="7AD90A65">
            <wp:extent cx="6409055" cy="5574665"/>
            <wp:effectExtent l="0" t="0" r="0" b="698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409055" cy="5574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80153" w:rsidRDefault="00B80153" w:rsidP="00922140">
      <w:pPr>
        <w:rPr>
          <w:i/>
          <w:iCs/>
        </w:rPr>
      </w:pPr>
    </w:p>
    <w:p w:rsidR="00B80153" w:rsidRDefault="00B80153" w:rsidP="00922140">
      <w:pPr>
        <w:rPr>
          <w:i/>
          <w:iCs/>
        </w:rPr>
      </w:pPr>
    </w:p>
    <w:p w:rsidR="00432419" w:rsidRDefault="00432419" w:rsidP="00922140">
      <w:pPr>
        <w:rPr>
          <w:i/>
          <w:iCs/>
        </w:rPr>
      </w:pPr>
    </w:p>
    <w:tbl>
      <w:tblPr>
        <w:tblW w:w="0" w:type="auto"/>
        <w:tblLayout w:type="fixed"/>
        <w:tblCellMar>
          <w:left w:w="142" w:type="dxa"/>
          <w:right w:w="142" w:type="dxa"/>
        </w:tblCellMar>
        <w:tblLook w:val="04A0" w:firstRow="1" w:lastRow="0" w:firstColumn="1" w:lastColumn="0" w:noHBand="0" w:noVBand="1"/>
      </w:tblPr>
      <w:tblGrid>
        <w:gridCol w:w="2437"/>
        <w:gridCol w:w="7218"/>
      </w:tblGrid>
      <w:tr w:rsidR="00801BE0" w:rsidTr="00A772A6">
        <w:trPr>
          <w:cantSplit/>
        </w:trPr>
        <w:tc>
          <w:tcPr>
            <w:tcW w:w="2437" w:type="dxa"/>
          </w:tcPr>
          <w:p w:rsidR="00801BE0" w:rsidRPr="00A772A6" w:rsidRDefault="00A772A6" w:rsidP="00B523E5">
            <w:pPr>
              <w:pStyle w:val="Subheading"/>
              <w:rPr>
                <w:i/>
              </w:rPr>
            </w:pPr>
            <w:r>
              <w:rPr>
                <w:i/>
              </w:rPr>
              <w:lastRenderedPageBreak/>
              <w:t>Note</w:t>
            </w:r>
          </w:p>
        </w:tc>
        <w:tc>
          <w:tcPr>
            <w:tcW w:w="7218" w:type="dxa"/>
            <w:shd w:val="clear" w:color="auto" w:fill="D9D9D9" w:themeFill="background1" w:themeFillShade="D9"/>
          </w:tcPr>
          <w:p w:rsidR="00430015" w:rsidRPr="00430015" w:rsidRDefault="007B38E4" w:rsidP="007B38E4">
            <w:pPr>
              <w:pStyle w:val="BodyText"/>
              <w:tabs>
                <w:tab w:val="left" w:pos="1988"/>
              </w:tabs>
            </w:pPr>
            <w:r>
              <w:t xml:space="preserve">The following options apply to </w:t>
            </w:r>
            <w:r w:rsidRPr="007B38E4">
              <w:rPr>
                <w:b/>
              </w:rPr>
              <w:t>all</w:t>
            </w:r>
            <w:r>
              <w:t xml:space="preserve"> companies rather than just the selected company.</w:t>
            </w:r>
            <w:r w:rsidR="00A772A6">
              <w:t xml:space="preserve"> They are not used when creating accounts via any of the quick customer create options.</w:t>
            </w:r>
          </w:p>
        </w:tc>
      </w:tr>
      <w:tr w:rsidR="007B38E4" w:rsidTr="00801BE0">
        <w:trPr>
          <w:cantSplit/>
        </w:trPr>
        <w:tc>
          <w:tcPr>
            <w:tcW w:w="2437" w:type="dxa"/>
          </w:tcPr>
          <w:p w:rsidR="007B38E4" w:rsidRDefault="007B38E4" w:rsidP="007B38E4">
            <w:pPr>
              <w:pStyle w:val="Subheading"/>
            </w:pPr>
            <w:r>
              <w:t>Default account type</w:t>
            </w:r>
          </w:p>
        </w:tc>
        <w:tc>
          <w:tcPr>
            <w:tcW w:w="7218" w:type="dxa"/>
          </w:tcPr>
          <w:p w:rsidR="007B38E4" w:rsidRPr="00430015" w:rsidRDefault="007B38E4" w:rsidP="007B38E4">
            <w:pPr>
              <w:pStyle w:val="BodyText"/>
            </w:pPr>
            <w:r>
              <w:t>T</w:t>
            </w:r>
            <w:r w:rsidRPr="00430015">
              <w:t xml:space="preserve">his </w:t>
            </w:r>
            <w:r w:rsidR="009B66FA">
              <w:t xml:space="preserve">is used to specify the default account type which is </w:t>
            </w:r>
            <w:r>
              <w:t>used when creating new accounts</w:t>
            </w:r>
            <w:r w:rsidRPr="00430015">
              <w:t>.</w:t>
            </w:r>
            <w:r>
              <w:t xml:space="preserve"> The options are:</w:t>
            </w:r>
          </w:p>
          <w:p w:rsidR="007B38E4" w:rsidRPr="007B38E4" w:rsidRDefault="007B38E4" w:rsidP="007B38E4">
            <w:pPr>
              <w:pStyle w:val="BodyText"/>
              <w:numPr>
                <w:ilvl w:val="0"/>
                <w:numId w:val="49"/>
              </w:numPr>
              <w:tabs>
                <w:tab w:val="left" w:pos="1988"/>
              </w:tabs>
            </w:pPr>
            <w:r w:rsidRPr="007B38E4">
              <w:t>Normal.</w:t>
            </w:r>
          </w:p>
          <w:p w:rsidR="007B38E4" w:rsidRPr="00430015" w:rsidRDefault="00A772A6" w:rsidP="007B38E4">
            <w:pPr>
              <w:pStyle w:val="BodyText"/>
              <w:numPr>
                <w:ilvl w:val="0"/>
                <w:numId w:val="49"/>
              </w:numPr>
              <w:tabs>
                <w:tab w:val="left" w:pos="1988"/>
              </w:tabs>
            </w:pPr>
            <w:r>
              <w:t>Branch</w:t>
            </w:r>
            <w:r w:rsidR="007B38E4" w:rsidRPr="00430015">
              <w:t xml:space="preserve">. </w:t>
            </w:r>
          </w:p>
          <w:p w:rsidR="007B38E4" w:rsidRPr="00430015" w:rsidRDefault="00A772A6" w:rsidP="007B38E4">
            <w:pPr>
              <w:pStyle w:val="BodyText"/>
              <w:numPr>
                <w:ilvl w:val="0"/>
                <w:numId w:val="49"/>
              </w:numPr>
              <w:tabs>
                <w:tab w:val="left" w:pos="1988"/>
              </w:tabs>
            </w:pPr>
            <w:r>
              <w:t>Buying Group Member</w:t>
            </w:r>
            <w:r w:rsidR="007B38E4" w:rsidRPr="00430015">
              <w:t>.</w:t>
            </w:r>
          </w:p>
          <w:p w:rsidR="007B38E4" w:rsidRPr="00430015" w:rsidRDefault="00A772A6" w:rsidP="007B38E4">
            <w:pPr>
              <w:pStyle w:val="BodyText"/>
              <w:numPr>
                <w:ilvl w:val="0"/>
                <w:numId w:val="49"/>
              </w:numPr>
              <w:tabs>
                <w:tab w:val="left" w:pos="1988"/>
              </w:tabs>
            </w:pPr>
            <w:r>
              <w:t>Consumer</w:t>
            </w:r>
            <w:r w:rsidR="007B38E4" w:rsidRPr="00430015">
              <w:t>.</w:t>
            </w:r>
          </w:p>
          <w:p w:rsidR="007B38E4" w:rsidRDefault="00A772A6" w:rsidP="00A772A6">
            <w:pPr>
              <w:pStyle w:val="BodyText"/>
              <w:numPr>
                <w:ilvl w:val="0"/>
                <w:numId w:val="49"/>
              </w:numPr>
              <w:tabs>
                <w:tab w:val="left" w:pos="1988"/>
              </w:tabs>
            </w:pPr>
            <w:r>
              <w:t>Quotation</w:t>
            </w:r>
            <w:r w:rsidR="007B38E4" w:rsidRPr="00430015">
              <w:t>.</w:t>
            </w:r>
          </w:p>
          <w:p w:rsidR="00DE7080" w:rsidRPr="00430015" w:rsidRDefault="00DE7080" w:rsidP="00087FD0">
            <w:pPr>
              <w:pStyle w:val="BodyText"/>
              <w:tabs>
                <w:tab w:val="left" w:pos="1988"/>
              </w:tabs>
            </w:pPr>
            <w:r>
              <w:t xml:space="preserve">The account type cannot be </w:t>
            </w:r>
            <w:r w:rsidR="00087FD0">
              <w:t>defaulted</w:t>
            </w:r>
            <w:r>
              <w:t xml:space="preserve"> to buying groups or head offices.</w:t>
            </w:r>
          </w:p>
        </w:tc>
      </w:tr>
      <w:tr w:rsidR="00A772A6" w:rsidTr="00801BE0">
        <w:trPr>
          <w:cantSplit/>
        </w:trPr>
        <w:tc>
          <w:tcPr>
            <w:tcW w:w="2437" w:type="dxa"/>
            <w:hideMark/>
          </w:tcPr>
          <w:p w:rsidR="00A772A6" w:rsidRDefault="00A772A6" w:rsidP="00A772A6">
            <w:pPr>
              <w:pStyle w:val="Subheading"/>
            </w:pPr>
            <w:r>
              <w:t>Default balance method</w:t>
            </w:r>
          </w:p>
        </w:tc>
        <w:tc>
          <w:tcPr>
            <w:tcW w:w="7218" w:type="dxa"/>
            <w:hideMark/>
          </w:tcPr>
          <w:p w:rsidR="00A772A6" w:rsidRPr="00430015" w:rsidRDefault="00A772A6" w:rsidP="00A772A6">
            <w:pPr>
              <w:pStyle w:val="BodyText"/>
            </w:pPr>
            <w:r>
              <w:t>T</w:t>
            </w:r>
            <w:r w:rsidRPr="00430015">
              <w:t xml:space="preserve">his </w:t>
            </w:r>
            <w:r w:rsidR="009B66FA">
              <w:t xml:space="preserve">is used to specify the </w:t>
            </w:r>
            <w:r>
              <w:t xml:space="preserve">default balance method </w:t>
            </w:r>
            <w:r w:rsidR="009B66FA">
              <w:t xml:space="preserve">which is </w:t>
            </w:r>
            <w:r>
              <w:t>used when creating new accounts</w:t>
            </w:r>
            <w:r w:rsidRPr="00430015">
              <w:t>.</w:t>
            </w:r>
            <w:r>
              <w:t xml:space="preserve"> The options are:</w:t>
            </w:r>
          </w:p>
          <w:p w:rsidR="00A772A6" w:rsidRPr="007B38E4" w:rsidRDefault="00A772A6" w:rsidP="00A772A6">
            <w:pPr>
              <w:pStyle w:val="BodyText"/>
              <w:numPr>
                <w:ilvl w:val="0"/>
                <w:numId w:val="49"/>
              </w:numPr>
              <w:tabs>
                <w:tab w:val="left" w:pos="1988"/>
              </w:tabs>
            </w:pPr>
            <w:r>
              <w:t>Open item.</w:t>
            </w:r>
          </w:p>
          <w:p w:rsidR="00A772A6" w:rsidRPr="00430015" w:rsidRDefault="00A772A6" w:rsidP="00A772A6">
            <w:pPr>
              <w:pStyle w:val="BodyText"/>
              <w:numPr>
                <w:ilvl w:val="0"/>
                <w:numId w:val="49"/>
              </w:numPr>
              <w:tabs>
                <w:tab w:val="left" w:pos="1988"/>
              </w:tabs>
            </w:pPr>
            <w:r>
              <w:t>Balance forward</w:t>
            </w:r>
            <w:r w:rsidRPr="00430015">
              <w:t xml:space="preserve">. </w:t>
            </w:r>
          </w:p>
          <w:p w:rsidR="00A772A6" w:rsidRPr="00430015" w:rsidRDefault="00A772A6" w:rsidP="00A772A6">
            <w:pPr>
              <w:pStyle w:val="BodyText"/>
              <w:numPr>
                <w:ilvl w:val="0"/>
                <w:numId w:val="49"/>
              </w:numPr>
              <w:tabs>
                <w:tab w:val="left" w:pos="1988"/>
              </w:tabs>
            </w:pPr>
            <w:r>
              <w:t>As balance forward</w:t>
            </w:r>
            <w:r w:rsidRPr="00430015">
              <w:t>.</w:t>
            </w:r>
          </w:p>
        </w:tc>
      </w:tr>
    </w:tbl>
    <w:p w:rsidR="00801BE0" w:rsidRDefault="00801BE0" w:rsidP="009A154F">
      <w:pPr>
        <w:pStyle w:val="BodyText"/>
        <w:tabs>
          <w:tab w:val="left" w:pos="1988"/>
        </w:tabs>
        <w:rPr>
          <w:i/>
        </w:rPr>
      </w:pPr>
    </w:p>
    <w:sectPr w:rsidR="00801BE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021" w:right="850" w:bottom="340" w:left="964" w:header="720" w:footer="28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585D" w:rsidRDefault="007B585D">
      <w:r>
        <w:separator/>
      </w:r>
    </w:p>
  </w:endnote>
  <w:endnote w:type="continuationSeparator" w:id="0">
    <w:p w:rsidR="007B585D" w:rsidRDefault="007B58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Omeg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4B12" w:rsidRDefault="00E24B1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2178"/>
      <w:gridCol w:w="7200"/>
      <w:gridCol w:w="930"/>
    </w:tblGrid>
    <w:tr w:rsidR="003C03CB">
      <w:tc>
        <w:tcPr>
          <w:tcW w:w="2178" w:type="dxa"/>
        </w:tcPr>
        <w:p w:rsidR="003C03CB" w:rsidRDefault="003C03CB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Author</w:t>
          </w:r>
        </w:p>
      </w:tc>
      <w:tc>
        <w:tcPr>
          <w:tcW w:w="8130" w:type="dxa"/>
          <w:gridSpan w:val="2"/>
          <w:vAlign w:val="center"/>
        </w:tcPr>
        <w:p w:rsidR="003C03CB" w:rsidRDefault="003C03CB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fldChar w:fldCharType="begin"/>
          </w:r>
          <w:r>
            <w:rPr>
              <w:rFonts w:ascii="Arial" w:hAnsi="Arial"/>
              <w:sz w:val="18"/>
            </w:rPr>
            <w:instrText xml:space="preserve"> AUTHOR  \* MERGEFORMAT </w:instrText>
          </w:r>
          <w:r>
            <w:rPr>
              <w:rFonts w:ascii="Arial" w:hAnsi="Arial"/>
              <w:sz w:val="18"/>
            </w:rPr>
            <w:fldChar w:fldCharType="separate"/>
          </w:r>
          <w:r w:rsidR="00E24B12">
            <w:rPr>
              <w:rFonts w:ascii="Arial" w:hAnsi="Arial"/>
              <w:noProof/>
              <w:sz w:val="18"/>
            </w:rPr>
            <w:t>DCP</w:t>
          </w:r>
          <w:r>
            <w:rPr>
              <w:rFonts w:ascii="Arial" w:hAnsi="Arial"/>
              <w:sz w:val="18"/>
            </w:rPr>
            <w:fldChar w:fldCharType="end"/>
          </w:r>
        </w:p>
      </w:tc>
    </w:tr>
    <w:tr w:rsidR="003C03CB">
      <w:tc>
        <w:tcPr>
          <w:tcW w:w="2178" w:type="dxa"/>
        </w:tcPr>
        <w:p w:rsidR="003C03CB" w:rsidRDefault="003C03CB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Project</w:t>
          </w:r>
        </w:p>
      </w:tc>
      <w:tc>
        <w:tcPr>
          <w:tcW w:w="8130" w:type="dxa"/>
          <w:gridSpan w:val="2"/>
          <w:vAlign w:val="center"/>
        </w:tcPr>
        <w:p w:rsidR="003C03CB" w:rsidRDefault="003C03CB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fldChar w:fldCharType="begin"/>
          </w:r>
          <w:r>
            <w:rPr>
              <w:rFonts w:ascii="Arial" w:hAnsi="Arial"/>
              <w:sz w:val="18"/>
            </w:rPr>
            <w:instrText xml:space="preserve"> FILENAME  \* MERGEFORMAT </w:instrText>
          </w:r>
          <w:r>
            <w:rPr>
              <w:rFonts w:ascii="Arial" w:hAnsi="Arial"/>
              <w:sz w:val="18"/>
            </w:rPr>
            <w:fldChar w:fldCharType="separate"/>
          </w:r>
          <w:r w:rsidR="00E24B12">
            <w:rPr>
              <w:rFonts w:ascii="Arial" w:hAnsi="Arial"/>
              <w:noProof/>
              <w:sz w:val="18"/>
            </w:rPr>
            <w:t>ZD60_000424</w:t>
          </w:r>
          <w:r>
            <w:rPr>
              <w:rFonts w:ascii="Arial" w:hAnsi="Arial"/>
              <w:sz w:val="18"/>
            </w:rPr>
            <w:fldChar w:fldCharType="end"/>
          </w:r>
        </w:p>
      </w:tc>
    </w:tr>
    <w:tr w:rsidR="003C03CB">
      <w:trPr>
        <w:cantSplit/>
      </w:trPr>
      <w:tc>
        <w:tcPr>
          <w:tcW w:w="2178" w:type="dxa"/>
        </w:tcPr>
        <w:p w:rsidR="003C03CB" w:rsidRDefault="003C03CB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Version</w:t>
          </w:r>
        </w:p>
      </w:tc>
      <w:tc>
        <w:tcPr>
          <w:tcW w:w="7200" w:type="dxa"/>
          <w:vAlign w:val="center"/>
        </w:tcPr>
        <w:p w:rsidR="003C03CB" w:rsidRDefault="003C03CB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fldChar w:fldCharType="begin"/>
          </w:r>
          <w:r>
            <w:rPr>
              <w:rFonts w:ascii="Arial" w:hAnsi="Arial"/>
              <w:sz w:val="18"/>
            </w:rPr>
            <w:instrText xml:space="preserve"> KEYWORDS  \* MERGEFORMAT </w:instrText>
          </w:r>
          <w:r>
            <w:rPr>
              <w:rFonts w:ascii="Arial" w:hAnsi="Arial"/>
              <w:sz w:val="18"/>
            </w:rPr>
            <w:fldChar w:fldCharType="separate"/>
          </w:r>
          <w:r w:rsidR="00E24B12">
            <w:rPr>
              <w:rFonts w:ascii="Arial" w:hAnsi="Arial"/>
              <w:sz w:val="18"/>
            </w:rPr>
            <w:t>1.0</w:t>
          </w:r>
          <w:r>
            <w:rPr>
              <w:rFonts w:ascii="Arial" w:hAnsi="Arial"/>
              <w:sz w:val="18"/>
            </w:rPr>
            <w:fldChar w:fldCharType="end"/>
          </w:r>
        </w:p>
      </w:tc>
      <w:tc>
        <w:tcPr>
          <w:tcW w:w="930" w:type="dxa"/>
          <w:vAlign w:val="center"/>
        </w:tcPr>
        <w:p w:rsidR="003C03CB" w:rsidRDefault="003C03CB" w:rsidP="00E24B12">
          <w:pPr>
            <w:tabs>
              <w:tab w:val="center" w:pos="5232"/>
              <w:tab w:val="right" w:pos="10465"/>
            </w:tabs>
            <w:suppressAutoHyphens/>
            <w:jc w:val="right"/>
          </w:pPr>
          <w:r>
            <w:fldChar w:fldCharType="begin"/>
          </w:r>
          <w:r>
            <w:instrText>page \* arabic</w:instrText>
          </w:r>
          <w:r>
            <w:fldChar w:fldCharType="separate"/>
          </w:r>
          <w:r w:rsidR="00E24B12">
            <w:rPr>
              <w:noProof/>
            </w:rPr>
            <w:t>3</w:t>
          </w:r>
          <w:r>
            <w:fldChar w:fldCharType="end"/>
          </w:r>
          <w:r>
            <w:t xml:space="preserve"> of </w:t>
          </w:r>
          <w:r w:rsidR="00E24B12">
            <w:t>3</w:t>
          </w:r>
          <w:bookmarkStart w:id="0" w:name="_GoBack"/>
          <w:bookmarkEnd w:id="0"/>
        </w:p>
      </w:tc>
    </w:tr>
  </w:tbl>
  <w:p w:rsidR="003C03CB" w:rsidRDefault="003C03C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4B12" w:rsidRDefault="00E24B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585D" w:rsidRDefault="007B585D">
      <w:r>
        <w:separator/>
      </w:r>
    </w:p>
  </w:footnote>
  <w:footnote w:type="continuationSeparator" w:id="0">
    <w:p w:rsidR="007B585D" w:rsidRDefault="007B58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4B12" w:rsidRDefault="00E24B1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4B12" w:rsidRDefault="00E24B1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4B12" w:rsidRDefault="00E24B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A3FBD"/>
    <w:multiLevelType w:val="singleLevel"/>
    <w:tmpl w:val="E48EA808"/>
    <w:lvl w:ilvl="0">
      <w:start w:val="1"/>
      <w:numFmt w:val="bullet"/>
      <w:pStyle w:val="TopicTextBulleted"/>
      <w:lvlText w:val=""/>
      <w:lvlJc w:val="left"/>
      <w:pPr>
        <w:tabs>
          <w:tab w:val="num" w:pos="360"/>
        </w:tabs>
        <w:ind w:left="302" w:hanging="302"/>
      </w:pPr>
      <w:rPr>
        <w:rFonts w:ascii="Symbol" w:hAnsi="Symbol" w:hint="default"/>
      </w:rPr>
    </w:lvl>
  </w:abstractNum>
  <w:abstractNum w:abstractNumId="1" w15:restartNumberingAfterBreak="0">
    <w:nsid w:val="06882D20"/>
    <w:multiLevelType w:val="hybridMultilevel"/>
    <w:tmpl w:val="C812F9E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522E34"/>
    <w:multiLevelType w:val="hybridMultilevel"/>
    <w:tmpl w:val="DC264F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9566FA"/>
    <w:multiLevelType w:val="hybridMultilevel"/>
    <w:tmpl w:val="FE2811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582D8F"/>
    <w:multiLevelType w:val="hybridMultilevel"/>
    <w:tmpl w:val="3E12CCB2"/>
    <w:lvl w:ilvl="0" w:tplc="E8A6D8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48B5364"/>
    <w:multiLevelType w:val="singleLevel"/>
    <w:tmpl w:val="6C7A0482"/>
    <w:lvl w:ilvl="0">
      <w:start w:val="1"/>
      <w:numFmt w:val="decimal"/>
      <w:pStyle w:val="NumberList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16BF4D36"/>
    <w:multiLevelType w:val="hybridMultilevel"/>
    <w:tmpl w:val="B824BD5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FA00AD"/>
    <w:multiLevelType w:val="hybridMultilevel"/>
    <w:tmpl w:val="AFFE5066"/>
    <w:lvl w:ilvl="0" w:tplc="E8A6D8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D7D6DA6"/>
    <w:multiLevelType w:val="multilevel"/>
    <w:tmpl w:val="74926F6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0F50D33"/>
    <w:multiLevelType w:val="singleLevel"/>
    <w:tmpl w:val="57B053E4"/>
    <w:lvl w:ilvl="0">
      <w:start w:val="1"/>
      <w:numFmt w:val="bullet"/>
      <w:pStyle w:val="Menu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270346E2"/>
    <w:multiLevelType w:val="hybridMultilevel"/>
    <w:tmpl w:val="0506F372"/>
    <w:lvl w:ilvl="0" w:tplc="FFFFFFFF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1" w15:restartNumberingAfterBreak="0">
    <w:nsid w:val="27CD1BD1"/>
    <w:multiLevelType w:val="hybridMultilevel"/>
    <w:tmpl w:val="B2C6E63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2418B5"/>
    <w:multiLevelType w:val="hybridMultilevel"/>
    <w:tmpl w:val="63C025E6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FB270AF"/>
    <w:multiLevelType w:val="hybridMultilevel"/>
    <w:tmpl w:val="8A1A9E2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AC2DA2"/>
    <w:multiLevelType w:val="hybridMultilevel"/>
    <w:tmpl w:val="A8E4BF4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BF44BD"/>
    <w:multiLevelType w:val="singleLevel"/>
    <w:tmpl w:val="24CCEEA8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352C2A08"/>
    <w:multiLevelType w:val="hybridMultilevel"/>
    <w:tmpl w:val="4EDE0A28"/>
    <w:lvl w:ilvl="0" w:tplc="01AA49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DDA08B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89AED3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440CDD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A9E2C5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BCE363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AE2748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BF652E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03A268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5792094"/>
    <w:multiLevelType w:val="hybridMultilevel"/>
    <w:tmpl w:val="E6E218C4"/>
    <w:lvl w:ilvl="0" w:tplc="08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7A021F5"/>
    <w:multiLevelType w:val="hybridMultilevel"/>
    <w:tmpl w:val="496038C4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80C703E"/>
    <w:multiLevelType w:val="hybridMultilevel"/>
    <w:tmpl w:val="81B475D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8C16DC"/>
    <w:multiLevelType w:val="hybridMultilevel"/>
    <w:tmpl w:val="789A46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252D60"/>
    <w:multiLevelType w:val="hybridMultilevel"/>
    <w:tmpl w:val="FB688B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F51CB0"/>
    <w:multiLevelType w:val="hybridMultilevel"/>
    <w:tmpl w:val="71D2F9F0"/>
    <w:lvl w:ilvl="0" w:tplc="7F601FA6">
      <w:numFmt w:val="bullet"/>
      <w:lvlText w:val=""/>
      <w:lvlJc w:val="left"/>
      <w:pPr>
        <w:ind w:left="1095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23" w15:restartNumberingAfterBreak="0">
    <w:nsid w:val="42D34F53"/>
    <w:multiLevelType w:val="singleLevel"/>
    <w:tmpl w:val="D00026AC"/>
    <w:lvl w:ilvl="0">
      <w:start w:val="1"/>
      <w:numFmt w:val="bullet"/>
      <w:pStyle w:val="TipNoteTextBulleted"/>
      <w:lvlText w:val=""/>
      <w:lvlJc w:val="left"/>
      <w:pPr>
        <w:tabs>
          <w:tab w:val="num" w:pos="360"/>
        </w:tabs>
        <w:ind w:left="302" w:hanging="302"/>
      </w:pPr>
      <w:rPr>
        <w:rFonts w:ascii="Symbol" w:hAnsi="Symbol" w:hint="default"/>
      </w:rPr>
    </w:lvl>
  </w:abstractNum>
  <w:abstractNum w:abstractNumId="24" w15:restartNumberingAfterBreak="0">
    <w:nsid w:val="42FE3C1B"/>
    <w:multiLevelType w:val="hybridMultilevel"/>
    <w:tmpl w:val="D4FA3C1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5F5B3F"/>
    <w:multiLevelType w:val="hybridMultilevel"/>
    <w:tmpl w:val="670C9B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255717"/>
    <w:multiLevelType w:val="hybridMultilevel"/>
    <w:tmpl w:val="9B8CFB1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DE12AD"/>
    <w:multiLevelType w:val="hybridMultilevel"/>
    <w:tmpl w:val="68D67276"/>
    <w:lvl w:ilvl="0" w:tplc="08B8F0C0">
      <w:start w:val="1"/>
      <w:numFmt w:val="decimalZero"/>
      <w:lvlText w:val="3.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B5C3BF2"/>
    <w:multiLevelType w:val="hybridMultilevel"/>
    <w:tmpl w:val="F84C0BC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D242516"/>
    <w:multiLevelType w:val="hybridMultilevel"/>
    <w:tmpl w:val="D8B8C33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F538CD"/>
    <w:multiLevelType w:val="singleLevel"/>
    <w:tmpl w:val="12964E6A"/>
    <w:lvl w:ilvl="0">
      <w:start w:val="1"/>
      <w:numFmt w:val="bullet"/>
      <w:pStyle w:val="Index3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 w15:restartNumberingAfterBreak="0">
    <w:nsid w:val="53425DEC"/>
    <w:multiLevelType w:val="hybridMultilevel"/>
    <w:tmpl w:val="C50E232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6D14E10"/>
    <w:multiLevelType w:val="hybridMultilevel"/>
    <w:tmpl w:val="188E73FE"/>
    <w:lvl w:ilvl="0" w:tplc="04090011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7186F26"/>
    <w:multiLevelType w:val="hybridMultilevel"/>
    <w:tmpl w:val="A98832C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B57BDB"/>
    <w:multiLevelType w:val="hybridMultilevel"/>
    <w:tmpl w:val="9A52D7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E225DD"/>
    <w:multiLevelType w:val="hybridMultilevel"/>
    <w:tmpl w:val="7EF61B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0D06444"/>
    <w:multiLevelType w:val="singleLevel"/>
    <w:tmpl w:val="DE18C5C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7" w15:restartNumberingAfterBreak="0">
    <w:nsid w:val="68FB2144"/>
    <w:multiLevelType w:val="hybridMultilevel"/>
    <w:tmpl w:val="A7C81A9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ADD631E"/>
    <w:multiLevelType w:val="hybridMultilevel"/>
    <w:tmpl w:val="FC084A3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F486F92"/>
    <w:multiLevelType w:val="hybridMultilevel"/>
    <w:tmpl w:val="1696F18E"/>
    <w:lvl w:ilvl="0" w:tplc="DA627A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27C445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7884E6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ADAF28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90888F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64260D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D88FF4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6CA69C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F78CE4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6F5645"/>
    <w:multiLevelType w:val="hybridMultilevel"/>
    <w:tmpl w:val="D3B41BA8"/>
    <w:lvl w:ilvl="0" w:tplc="A8DC82DC">
      <w:start w:val="1"/>
      <w:numFmt w:val="decimal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0820E3D"/>
    <w:multiLevelType w:val="hybridMultilevel"/>
    <w:tmpl w:val="D8D4FBEE"/>
    <w:lvl w:ilvl="0" w:tplc="08090001">
      <w:start w:val="1"/>
      <w:numFmt w:val="bullet"/>
      <w:lvlText w:val=""/>
      <w:lvlJc w:val="left"/>
      <w:pPr>
        <w:tabs>
          <w:tab w:val="num" w:pos="835"/>
        </w:tabs>
        <w:ind w:left="83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555"/>
        </w:tabs>
        <w:ind w:left="15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275"/>
        </w:tabs>
        <w:ind w:left="22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995"/>
        </w:tabs>
        <w:ind w:left="29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715"/>
        </w:tabs>
        <w:ind w:left="37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435"/>
        </w:tabs>
        <w:ind w:left="44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155"/>
        </w:tabs>
        <w:ind w:left="51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875"/>
        </w:tabs>
        <w:ind w:left="58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595"/>
        </w:tabs>
        <w:ind w:left="6595" w:hanging="360"/>
      </w:pPr>
      <w:rPr>
        <w:rFonts w:ascii="Wingdings" w:hAnsi="Wingdings" w:hint="default"/>
      </w:rPr>
    </w:lvl>
  </w:abstractNum>
  <w:abstractNum w:abstractNumId="42" w15:restartNumberingAfterBreak="0">
    <w:nsid w:val="73CF1A43"/>
    <w:multiLevelType w:val="hybridMultilevel"/>
    <w:tmpl w:val="4E80FD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46B7B01"/>
    <w:multiLevelType w:val="hybridMultilevel"/>
    <w:tmpl w:val="D9CE634E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46F1780"/>
    <w:multiLevelType w:val="hybridMultilevel"/>
    <w:tmpl w:val="D988EE12"/>
    <w:lvl w:ilvl="0" w:tplc="6D667FD6">
      <w:start w:val="1"/>
      <w:numFmt w:val="decimal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710798C"/>
    <w:multiLevelType w:val="hybridMultilevel"/>
    <w:tmpl w:val="6BC4AEA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83E448F"/>
    <w:multiLevelType w:val="singleLevel"/>
    <w:tmpl w:val="7BF617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7" w15:restartNumberingAfterBreak="0">
    <w:nsid w:val="78466D30"/>
    <w:multiLevelType w:val="hybridMultilevel"/>
    <w:tmpl w:val="C478BBD2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E205CF8"/>
    <w:multiLevelType w:val="hybridMultilevel"/>
    <w:tmpl w:val="DB1687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6"/>
  </w:num>
  <w:num w:numId="2">
    <w:abstractNumId w:val="36"/>
  </w:num>
  <w:num w:numId="3">
    <w:abstractNumId w:val="5"/>
  </w:num>
  <w:num w:numId="4">
    <w:abstractNumId w:val="9"/>
  </w:num>
  <w:num w:numId="5">
    <w:abstractNumId w:val="23"/>
  </w:num>
  <w:num w:numId="6">
    <w:abstractNumId w:val="0"/>
  </w:num>
  <w:num w:numId="7">
    <w:abstractNumId w:val="7"/>
  </w:num>
  <w:num w:numId="8">
    <w:abstractNumId w:val="39"/>
  </w:num>
  <w:num w:numId="9">
    <w:abstractNumId w:val="10"/>
  </w:num>
  <w:num w:numId="10">
    <w:abstractNumId w:val="16"/>
  </w:num>
  <w:num w:numId="11">
    <w:abstractNumId w:val="47"/>
  </w:num>
  <w:num w:numId="12">
    <w:abstractNumId w:val="24"/>
  </w:num>
  <w:num w:numId="13">
    <w:abstractNumId w:val="45"/>
  </w:num>
  <w:num w:numId="14">
    <w:abstractNumId w:val="41"/>
  </w:num>
  <w:num w:numId="15">
    <w:abstractNumId w:val="1"/>
  </w:num>
  <w:num w:numId="16">
    <w:abstractNumId w:val="13"/>
  </w:num>
  <w:num w:numId="17">
    <w:abstractNumId w:val="18"/>
  </w:num>
  <w:num w:numId="18">
    <w:abstractNumId w:val="28"/>
  </w:num>
  <w:num w:numId="19">
    <w:abstractNumId w:val="27"/>
  </w:num>
  <w:num w:numId="20">
    <w:abstractNumId w:val="14"/>
  </w:num>
  <w:num w:numId="21">
    <w:abstractNumId w:val="12"/>
  </w:num>
  <w:num w:numId="22">
    <w:abstractNumId w:val="32"/>
  </w:num>
  <w:num w:numId="23">
    <w:abstractNumId w:val="35"/>
  </w:num>
  <w:num w:numId="24">
    <w:abstractNumId w:val="38"/>
  </w:num>
  <w:num w:numId="25">
    <w:abstractNumId w:val="8"/>
  </w:num>
  <w:num w:numId="26">
    <w:abstractNumId w:val="21"/>
  </w:num>
  <w:num w:numId="27">
    <w:abstractNumId w:val="6"/>
  </w:num>
  <w:num w:numId="28">
    <w:abstractNumId w:val="26"/>
  </w:num>
  <w:num w:numId="29">
    <w:abstractNumId w:val="44"/>
  </w:num>
  <w:num w:numId="30">
    <w:abstractNumId w:val="40"/>
  </w:num>
  <w:num w:numId="31">
    <w:abstractNumId w:val="15"/>
  </w:num>
  <w:num w:numId="32">
    <w:abstractNumId w:val="3"/>
  </w:num>
  <w:num w:numId="33">
    <w:abstractNumId w:val="30"/>
  </w:num>
  <w:num w:numId="34">
    <w:abstractNumId w:val="25"/>
  </w:num>
  <w:num w:numId="35">
    <w:abstractNumId w:val="29"/>
  </w:num>
  <w:num w:numId="36">
    <w:abstractNumId w:val="2"/>
  </w:num>
  <w:num w:numId="37">
    <w:abstractNumId w:val="11"/>
  </w:num>
  <w:num w:numId="38">
    <w:abstractNumId w:val="42"/>
  </w:num>
  <w:num w:numId="39">
    <w:abstractNumId w:val="17"/>
  </w:num>
  <w:num w:numId="40">
    <w:abstractNumId w:val="37"/>
  </w:num>
  <w:num w:numId="41">
    <w:abstractNumId w:val="34"/>
  </w:num>
  <w:num w:numId="42">
    <w:abstractNumId w:val="31"/>
  </w:num>
  <w:num w:numId="43">
    <w:abstractNumId w:val="43"/>
  </w:num>
  <w:num w:numId="44">
    <w:abstractNumId w:val="19"/>
  </w:num>
  <w:num w:numId="45">
    <w:abstractNumId w:val="33"/>
  </w:num>
  <w:num w:numId="46">
    <w:abstractNumId w:val="48"/>
  </w:num>
  <w:num w:numId="47">
    <w:abstractNumId w:val="4"/>
  </w:num>
  <w:num w:numId="48">
    <w:abstractNumId w:val="22"/>
  </w:num>
  <w:num w:numId="4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9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0EAA"/>
    <w:rsid w:val="000073EC"/>
    <w:rsid w:val="0001218B"/>
    <w:rsid w:val="00012AC1"/>
    <w:rsid w:val="0001377E"/>
    <w:rsid w:val="00020C23"/>
    <w:rsid w:val="00023B53"/>
    <w:rsid w:val="00023FC7"/>
    <w:rsid w:val="00025361"/>
    <w:rsid w:val="00025D90"/>
    <w:rsid w:val="000330B0"/>
    <w:rsid w:val="0003379F"/>
    <w:rsid w:val="00036C80"/>
    <w:rsid w:val="00043E4D"/>
    <w:rsid w:val="0004455F"/>
    <w:rsid w:val="000449EB"/>
    <w:rsid w:val="00044EB7"/>
    <w:rsid w:val="00044FDD"/>
    <w:rsid w:val="000453DD"/>
    <w:rsid w:val="00047207"/>
    <w:rsid w:val="000478F9"/>
    <w:rsid w:val="000500B3"/>
    <w:rsid w:val="00050841"/>
    <w:rsid w:val="00055A52"/>
    <w:rsid w:val="00062E31"/>
    <w:rsid w:val="00073168"/>
    <w:rsid w:val="0007487D"/>
    <w:rsid w:val="0008237E"/>
    <w:rsid w:val="0008471E"/>
    <w:rsid w:val="000872C7"/>
    <w:rsid w:val="00087FD0"/>
    <w:rsid w:val="00091573"/>
    <w:rsid w:val="0009382C"/>
    <w:rsid w:val="00096CEF"/>
    <w:rsid w:val="000A0994"/>
    <w:rsid w:val="000A636F"/>
    <w:rsid w:val="000A6BA0"/>
    <w:rsid w:val="000A7917"/>
    <w:rsid w:val="000B203A"/>
    <w:rsid w:val="000B285E"/>
    <w:rsid w:val="000C07A7"/>
    <w:rsid w:val="000C6321"/>
    <w:rsid w:val="000D08D3"/>
    <w:rsid w:val="000D1EF0"/>
    <w:rsid w:val="000D4B0F"/>
    <w:rsid w:val="000D6080"/>
    <w:rsid w:val="000D7008"/>
    <w:rsid w:val="000E0D54"/>
    <w:rsid w:val="000E175D"/>
    <w:rsid w:val="000E7C59"/>
    <w:rsid w:val="000F73B3"/>
    <w:rsid w:val="0010221A"/>
    <w:rsid w:val="001028F0"/>
    <w:rsid w:val="00104622"/>
    <w:rsid w:val="00105304"/>
    <w:rsid w:val="00112229"/>
    <w:rsid w:val="00115847"/>
    <w:rsid w:val="00117939"/>
    <w:rsid w:val="00117B13"/>
    <w:rsid w:val="001225DB"/>
    <w:rsid w:val="00130215"/>
    <w:rsid w:val="00135D27"/>
    <w:rsid w:val="001364DC"/>
    <w:rsid w:val="00146E58"/>
    <w:rsid w:val="0015025F"/>
    <w:rsid w:val="00150861"/>
    <w:rsid w:val="00156A17"/>
    <w:rsid w:val="00157051"/>
    <w:rsid w:val="00162350"/>
    <w:rsid w:val="00162A10"/>
    <w:rsid w:val="00163FE2"/>
    <w:rsid w:val="00165525"/>
    <w:rsid w:val="00172E6A"/>
    <w:rsid w:val="00174947"/>
    <w:rsid w:val="0018025B"/>
    <w:rsid w:val="001807F3"/>
    <w:rsid w:val="00180883"/>
    <w:rsid w:val="00180C72"/>
    <w:rsid w:val="00182425"/>
    <w:rsid w:val="00184404"/>
    <w:rsid w:val="0018586A"/>
    <w:rsid w:val="0018630E"/>
    <w:rsid w:val="001864EE"/>
    <w:rsid w:val="0019026D"/>
    <w:rsid w:val="00190C77"/>
    <w:rsid w:val="00196DAC"/>
    <w:rsid w:val="001A010F"/>
    <w:rsid w:val="001A0998"/>
    <w:rsid w:val="001A1110"/>
    <w:rsid w:val="001B0BFC"/>
    <w:rsid w:val="001B1EFD"/>
    <w:rsid w:val="001B20E7"/>
    <w:rsid w:val="001B2A16"/>
    <w:rsid w:val="001B49BE"/>
    <w:rsid w:val="001B68D2"/>
    <w:rsid w:val="001B6A0F"/>
    <w:rsid w:val="001B73D5"/>
    <w:rsid w:val="001C005A"/>
    <w:rsid w:val="001C07E7"/>
    <w:rsid w:val="001C0AA8"/>
    <w:rsid w:val="001C778F"/>
    <w:rsid w:val="001D5835"/>
    <w:rsid w:val="001E117F"/>
    <w:rsid w:val="001E3C7D"/>
    <w:rsid w:val="001E4A84"/>
    <w:rsid w:val="001F120F"/>
    <w:rsid w:val="001F1E6B"/>
    <w:rsid w:val="001F29BB"/>
    <w:rsid w:val="001F3008"/>
    <w:rsid w:val="001F55CF"/>
    <w:rsid w:val="0020036B"/>
    <w:rsid w:val="00206BB7"/>
    <w:rsid w:val="0021010F"/>
    <w:rsid w:val="002138D9"/>
    <w:rsid w:val="00214753"/>
    <w:rsid w:val="00216BBF"/>
    <w:rsid w:val="00223371"/>
    <w:rsid w:val="00223D6E"/>
    <w:rsid w:val="00224E66"/>
    <w:rsid w:val="00227578"/>
    <w:rsid w:val="002329B7"/>
    <w:rsid w:val="00242658"/>
    <w:rsid w:val="002439CB"/>
    <w:rsid w:val="00245F2A"/>
    <w:rsid w:val="00247DEE"/>
    <w:rsid w:val="002525E0"/>
    <w:rsid w:val="00257D91"/>
    <w:rsid w:val="002645B8"/>
    <w:rsid w:val="002717A1"/>
    <w:rsid w:val="00272748"/>
    <w:rsid w:val="00274850"/>
    <w:rsid w:val="00277767"/>
    <w:rsid w:val="0028140B"/>
    <w:rsid w:val="002818D4"/>
    <w:rsid w:val="00281936"/>
    <w:rsid w:val="0028428D"/>
    <w:rsid w:val="00285A8A"/>
    <w:rsid w:val="00290FF1"/>
    <w:rsid w:val="00291D9A"/>
    <w:rsid w:val="00293163"/>
    <w:rsid w:val="00294B6F"/>
    <w:rsid w:val="00295A07"/>
    <w:rsid w:val="00297982"/>
    <w:rsid w:val="002B2087"/>
    <w:rsid w:val="002B4200"/>
    <w:rsid w:val="002B547C"/>
    <w:rsid w:val="002B5C9F"/>
    <w:rsid w:val="002B77AA"/>
    <w:rsid w:val="002B7A50"/>
    <w:rsid w:val="002C08A5"/>
    <w:rsid w:val="002C224F"/>
    <w:rsid w:val="002C5688"/>
    <w:rsid w:val="002C75DF"/>
    <w:rsid w:val="002D06E4"/>
    <w:rsid w:val="002D35E0"/>
    <w:rsid w:val="002D4C8E"/>
    <w:rsid w:val="002E16A3"/>
    <w:rsid w:val="002E4E3C"/>
    <w:rsid w:val="002E7800"/>
    <w:rsid w:val="002F110D"/>
    <w:rsid w:val="002F17EE"/>
    <w:rsid w:val="002F3973"/>
    <w:rsid w:val="002F448F"/>
    <w:rsid w:val="002F70BF"/>
    <w:rsid w:val="00303364"/>
    <w:rsid w:val="0030732F"/>
    <w:rsid w:val="0031343C"/>
    <w:rsid w:val="00313ED0"/>
    <w:rsid w:val="0031467A"/>
    <w:rsid w:val="00315968"/>
    <w:rsid w:val="0032115F"/>
    <w:rsid w:val="00321CE8"/>
    <w:rsid w:val="00322E8A"/>
    <w:rsid w:val="0032528B"/>
    <w:rsid w:val="00325757"/>
    <w:rsid w:val="0033019E"/>
    <w:rsid w:val="003310C5"/>
    <w:rsid w:val="003334A5"/>
    <w:rsid w:val="00337AE5"/>
    <w:rsid w:val="00337D85"/>
    <w:rsid w:val="00341E76"/>
    <w:rsid w:val="003449DC"/>
    <w:rsid w:val="00344EE8"/>
    <w:rsid w:val="00345290"/>
    <w:rsid w:val="00353B86"/>
    <w:rsid w:val="0036103A"/>
    <w:rsid w:val="003625FB"/>
    <w:rsid w:val="00362FD2"/>
    <w:rsid w:val="0036784D"/>
    <w:rsid w:val="00373564"/>
    <w:rsid w:val="00380C41"/>
    <w:rsid w:val="00380CDF"/>
    <w:rsid w:val="00381652"/>
    <w:rsid w:val="003826B2"/>
    <w:rsid w:val="00382908"/>
    <w:rsid w:val="00382933"/>
    <w:rsid w:val="0038368F"/>
    <w:rsid w:val="00384335"/>
    <w:rsid w:val="00386B8D"/>
    <w:rsid w:val="00390A6C"/>
    <w:rsid w:val="00396E00"/>
    <w:rsid w:val="003A20EF"/>
    <w:rsid w:val="003A5D06"/>
    <w:rsid w:val="003B1C02"/>
    <w:rsid w:val="003B1C8B"/>
    <w:rsid w:val="003B4045"/>
    <w:rsid w:val="003B47F5"/>
    <w:rsid w:val="003C03CB"/>
    <w:rsid w:val="003C161D"/>
    <w:rsid w:val="003C2B2D"/>
    <w:rsid w:val="003C2E87"/>
    <w:rsid w:val="003C4B9A"/>
    <w:rsid w:val="003C5670"/>
    <w:rsid w:val="003C741C"/>
    <w:rsid w:val="003D03F8"/>
    <w:rsid w:val="003D2459"/>
    <w:rsid w:val="003D2EA5"/>
    <w:rsid w:val="003D3317"/>
    <w:rsid w:val="003D45BD"/>
    <w:rsid w:val="003E0C5D"/>
    <w:rsid w:val="003E3B70"/>
    <w:rsid w:val="003F559A"/>
    <w:rsid w:val="004009FF"/>
    <w:rsid w:val="004021AF"/>
    <w:rsid w:val="0040627C"/>
    <w:rsid w:val="004064A2"/>
    <w:rsid w:val="00406A80"/>
    <w:rsid w:val="00411772"/>
    <w:rsid w:val="004134AD"/>
    <w:rsid w:val="00416435"/>
    <w:rsid w:val="0041693C"/>
    <w:rsid w:val="004179F7"/>
    <w:rsid w:val="00425F53"/>
    <w:rsid w:val="00430015"/>
    <w:rsid w:val="004301A0"/>
    <w:rsid w:val="004303E4"/>
    <w:rsid w:val="0043056F"/>
    <w:rsid w:val="0043088F"/>
    <w:rsid w:val="004310EF"/>
    <w:rsid w:val="0043124E"/>
    <w:rsid w:val="00432419"/>
    <w:rsid w:val="00432B9E"/>
    <w:rsid w:val="00437B8F"/>
    <w:rsid w:val="004420D7"/>
    <w:rsid w:val="0044231B"/>
    <w:rsid w:val="00446516"/>
    <w:rsid w:val="00446FBF"/>
    <w:rsid w:val="004534C3"/>
    <w:rsid w:val="00453B73"/>
    <w:rsid w:val="00460ECF"/>
    <w:rsid w:val="00462CF9"/>
    <w:rsid w:val="004639A2"/>
    <w:rsid w:val="00465136"/>
    <w:rsid w:val="00465820"/>
    <w:rsid w:val="004701AC"/>
    <w:rsid w:val="00473C82"/>
    <w:rsid w:val="00474336"/>
    <w:rsid w:val="00483B82"/>
    <w:rsid w:val="00485CA5"/>
    <w:rsid w:val="004927A8"/>
    <w:rsid w:val="00492A7A"/>
    <w:rsid w:val="00495FCD"/>
    <w:rsid w:val="004968AB"/>
    <w:rsid w:val="004978F6"/>
    <w:rsid w:val="004A386D"/>
    <w:rsid w:val="004B0191"/>
    <w:rsid w:val="004B1244"/>
    <w:rsid w:val="004B4A42"/>
    <w:rsid w:val="004B5F56"/>
    <w:rsid w:val="004B6D22"/>
    <w:rsid w:val="004B7172"/>
    <w:rsid w:val="004B7929"/>
    <w:rsid w:val="004C1479"/>
    <w:rsid w:val="004C29CC"/>
    <w:rsid w:val="004D6C7F"/>
    <w:rsid w:val="004D723C"/>
    <w:rsid w:val="004E00CF"/>
    <w:rsid w:val="004E176C"/>
    <w:rsid w:val="004E305B"/>
    <w:rsid w:val="004E477C"/>
    <w:rsid w:val="004E5C2B"/>
    <w:rsid w:val="004E7448"/>
    <w:rsid w:val="004F3920"/>
    <w:rsid w:val="004F4B1C"/>
    <w:rsid w:val="004F59B7"/>
    <w:rsid w:val="004F6605"/>
    <w:rsid w:val="004F72E2"/>
    <w:rsid w:val="004F7428"/>
    <w:rsid w:val="00500FF4"/>
    <w:rsid w:val="00501392"/>
    <w:rsid w:val="005013F2"/>
    <w:rsid w:val="00502052"/>
    <w:rsid w:val="00502836"/>
    <w:rsid w:val="00505D98"/>
    <w:rsid w:val="00507EE9"/>
    <w:rsid w:val="00513517"/>
    <w:rsid w:val="00513E49"/>
    <w:rsid w:val="00515BF5"/>
    <w:rsid w:val="0051747F"/>
    <w:rsid w:val="00517D0E"/>
    <w:rsid w:val="00520D24"/>
    <w:rsid w:val="00521769"/>
    <w:rsid w:val="005239CA"/>
    <w:rsid w:val="005352D5"/>
    <w:rsid w:val="00535E81"/>
    <w:rsid w:val="00537677"/>
    <w:rsid w:val="00541752"/>
    <w:rsid w:val="0054299A"/>
    <w:rsid w:val="00543518"/>
    <w:rsid w:val="00543D92"/>
    <w:rsid w:val="005452C6"/>
    <w:rsid w:val="00550446"/>
    <w:rsid w:val="00550A8C"/>
    <w:rsid w:val="00552353"/>
    <w:rsid w:val="00554213"/>
    <w:rsid w:val="0055429B"/>
    <w:rsid w:val="00555369"/>
    <w:rsid w:val="00556FE5"/>
    <w:rsid w:val="00560141"/>
    <w:rsid w:val="005604AF"/>
    <w:rsid w:val="005614F5"/>
    <w:rsid w:val="00564A08"/>
    <w:rsid w:val="005664F2"/>
    <w:rsid w:val="00570389"/>
    <w:rsid w:val="005707CD"/>
    <w:rsid w:val="005724C3"/>
    <w:rsid w:val="0057298F"/>
    <w:rsid w:val="00574874"/>
    <w:rsid w:val="00576EE9"/>
    <w:rsid w:val="00581CF4"/>
    <w:rsid w:val="00582537"/>
    <w:rsid w:val="00584577"/>
    <w:rsid w:val="0058520C"/>
    <w:rsid w:val="00585B3A"/>
    <w:rsid w:val="00585B59"/>
    <w:rsid w:val="005873E5"/>
    <w:rsid w:val="00587F61"/>
    <w:rsid w:val="00590045"/>
    <w:rsid w:val="005917EB"/>
    <w:rsid w:val="0059363B"/>
    <w:rsid w:val="00594EA3"/>
    <w:rsid w:val="00596187"/>
    <w:rsid w:val="005A2195"/>
    <w:rsid w:val="005A5F49"/>
    <w:rsid w:val="005A63AC"/>
    <w:rsid w:val="005A737E"/>
    <w:rsid w:val="005B30E7"/>
    <w:rsid w:val="005B407C"/>
    <w:rsid w:val="005B63FC"/>
    <w:rsid w:val="005C0734"/>
    <w:rsid w:val="005C1CB0"/>
    <w:rsid w:val="005C37AE"/>
    <w:rsid w:val="005D00EC"/>
    <w:rsid w:val="005D5AE7"/>
    <w:rsid w:val="005D5C93"/>
    <w:rsid w:val="005E281D"/>
    <w:rsid w:val="005E4EED"/>
    <w:rsid w:val="005E6FE0"/>
    <w:rsid w:val="005F07C6"/>
    <w:rsid w:val="005F574C"/>
    <w:rsid w:val="00600966"/>
    <w:rsid w:val="0061513A"/>
    <w:rsid w:val="006220FA"/>
    <w:rsid w:val="00623D6E"/>
    <w:rsid w:val="00636BA6"/>
    <w:rsid w:val="00645CE3"/>
    <w:rsid w:val="00652B5F"/>
    <w:rsid w:val="00653501"/>
    <w:rsid w:val="00661BC7"/>
    <w:rsid w:val="00662867"/>
    <w:rsid w:val="00666955"/>
    <w:rsid w:val="00673356"/>
    <w:rsid w:val="00680723"/>
    <w:rsid w:val="00681336"/>
    <w:rsid w:val="00682E01"/>
    <w:rsid w:val="00684302"/>
    <w:rsid w:val="00685A71"/>
    <w:rsid w:val="00690F92"/>
    <w:rsid w:val="006945B0"/>
    <w:rsid w:val="006A0636"/>
    <w:rsid w:val="006A3769"/>
    <w:rsid w:val="006A428F"/>
    <w:rsid w:val="006A47DA"/>
    <w:rsid w:val="006A7E3D"/>
    <w:rsid w:val="006B16ED"/>
    <w:rsid w:val="006B30AA"/>
    <w:rsid w:val="006B343A"/>
    <w:rsid w:val="006B7E69"/>
    <w:rsid w:val="006C6EB9"/>
    <w:rsid w:val="006C7D77"/>
    <w:rsid w:val="006D139A"/>
    <w:rsid w:val="006D252A"/>
    <w:rsid w:val="006D2F16"/>
    <w:rsid w:val="006D314B"/>
    <w:rsid w:val="006D33E3"/>
    <w:rsid w:val="006D5FAE"/>
    <w:rsid w:val="006D653B"/>
    <w:rsid w:val="006E0213"/>
    <w:rsid w:val="006E7113"/>
    <w:rsid w:val="006E7E88"/>
    <w:rsid w:val="006F26E2"/>
    <w:rsid w:val="006F4B7F"/>
    <w:rsid w:val="0070175B"/>
    <w:rsid w:val="0070318E"/>
    <w:rsid w:val="00703C2F"/>
    <w:rsid w:val="00704DCD"/>
    <w:rsid w:val="00704E91"/>
    <w:rsid w:val="0070512F"/>
    <w:rsid w:val="00710AB2"/>
    <w:rsid w:val="007127CE"/>
    <w:rsid w:val="007152E5"/>
    <w:rsid w:val="0072139B"/>
    <w:rsid w:val="00722423"/>
    <w:rsid w:val="00722D7A"/>
    <w:rsid w:val="00725A62"/>
    <w:rsid w:val="007301F7"/>
    <w:rsid w:val="007402E3"/>
    <w:rsid w:val="0074284A"/>
    <w:rsid w:val="00755451"/>
    <w:rsid w:val="007571D4"/>
    <w:rsid w:val="00762C55"/>
    <w:rsid w:val="00764FC0"/>
    <w:rsid w:val="00771A86"/>
    <w:rsid w:val="00771EF0"/>
    <w:rsid w:val="007755FC"/>
    <w:rsid w:val="00775AEC"/>
    <w:rsid w:val="0078000D"/>
    <w:rsid w:val="00785689"/>
    <w:rsid w:val="00785CDB"/>
    <w:rsid w:val="00786459"/>
    <w:rsid w:val="007912BE"/>
    <w:rsid w:val="0079521B"/>
    <w:rsid w:val="007A02F8"/>
    <w:rsid w:val="007A50D4"/>
    <w:rsid w:val="007A7521"/>
    <w:rsid w:val="007B28B8"/>
    <w:rsid w:val="007B38E4"/>
    <w:rsid w:val="007B4AFA"/>
    <w:rsid w:val="007B585D"/>
    <w:rsid w:val="007B76CD"/>
    <w:rsid w:val="007B7BCB"/>
    <w:rsid w:val="007C0FC8"/>
    <w:rsid w:val="007C5834"/>
    <w:rsid w:val="007D3F96"/>
    <w:rsid w:val="007D735B"/>
    <w:rsid w:val="007E0E63"/>
    <w:rsid w:val="007E190D"/>
    <w:rsid w:val="007E2C1B"/>
    <w:rsid w:val="007E645C"/>
    <w:rsid w:val="007F068F"/>
    <w:rsid w:val="007F112A"/>
    <w:rsid w:val="00801BE0"/>
    <w:rsid w:val="00803790"/>
    <w:rsid w:val="0080436E"/>
    <w:rsid w:val="0081055C"/>
    <w:rsid w:val="00817CB0"/>
    <w:rsid w:val="00820051"/>
    <w:rsid w:val="00820977"/>
    <w:rsid w:val="00821486"/>
    <w:rsid w:val="008227B1"/>
    <w:rsid w:val="00825452"/>
    <w:rsid w:val="0082596A"/>
    <w:rsid w:val="00835691"/>
    <w:rsid w:val="0083668C"/>
    <w:rsid w:val="008419F1"/>
    <w:rsid w:val="008442D6"/>
    <w:rsid w:val="00845531"/>
    <w:rsid w:val="008512AE"/>
    <w:rsid w:val="00854E88"/>
    <w:rsid w:val="008559D3"/>
    <w:rsid w:val="0086354C"/>
    <w:rsid w:val="00866DF2"/>
    <w:rsid w:val="00871FA0"/>
    <w:rsid w:val="008723F0"/>
    <w:rsid w:val="008758B4"/>
    <w:rsid w:val="00876413"/>
    <w:rsid w:val="00880018"/>
    <w:rsid w:val="00881762"/>
    <w:rsid w:val="00882AA9"/>
    <w:rsid w:val="00890B1D"/>
    <w:rsid w:val="00891D57"/>
    <w:rsid w:val="00892E7F"/>
    <w:rsid w:val="008955D5"/>
    <w:rsid w:val="008A0DCA"/>
    <w:rsid w:val="008A347E"/>
    <w:rsid w:val="008B1936"/>
    <w:rsid w:val="008C0565"/>
    <w:rsid w:val="008C06B2"/>
    <w:rsid w:val="008C06E4"/>
    <w:rsid w:val="008C3DCC"/>
    <w:rsid w:val="008C4302"/>
    <w:rsid w:val="008C7525"/>
    <w:rsid w:val="008D6A16"/>
    <w:rsid w:val="008D7F72"/>
    <w:rsid w:val="008E1A91"/>
    <w:rsid w:val="008E307D"/>
    <w:rsid w:val="008E46E3"/>
    <w:rsid w:val="008E645B"/>
    <w:rsid w:val="008E7B3D"/>
    <w:rsid w:val="008E7DCF"/>
    <w:rsid w:val="008F2282"/>
    <w:rsid w:val="008F5DE7"/>
    <w:rsid w:val="008F6ADA"/>
    <w:rsid w:val="008F6C2E"/>
    <w:rsid w:val="008F7D44"/>
    <w:rsid w:val="0091070B"/>
    <w:rsid w:val="00910F5C"/>
    <w:rsid w:val="009125E8"/>
    <w:rsid w:val="0091432B"/>
    <w:rsid w:val="00916652"/>
    <w:rsid w:val="00920BB9"/>
    <w:rsid w:val="00922140"/>
    <w:rsid w:val="00923C3D"/>
    <w:rsid w:val="009278C1"/>
    <w:rsid w:val="009332F6"/>
    <w:rsid w:val="00935789"/>
    <w:rsid w:val="0093627F"/>
    <w:rsid w:val="00936898"/>
    <w:rsid w:val="00936E0B"/>
    <w:rsid w:val="00937B8A"/>
    <w:rsid w:val="0094215D"/>
    <w:rsid w:val="00943C81"/>
    <w:rsid w:val="00944B79"/>
    <w:rsid w:val="00945882"/>
    <w:rsid w:val="009502C1"/>
    <w:rsid w:val="00961181"/>
    <w:rsid w:val="0096119F"/>
    <w:rsid w:val="009675C7"/>
    <w:rsid w:val="00967829"/>
    <w:rsid w:val="009707C1"/>
    <w:rsid w:val="00973062"/>
    <w:rsid w:val="00973621"/>
    <w:rsid w:val="009746E5"/>
    <w:rsid w:val="00980398"/>
    <w:rsid w:val="009837BB"/>
    <w:rsid w:val="009858B6"/>
    <w:rsid w:val="009905A7"/>
    <w:rsid w:val="0099272E"/>
    <w:rsid w:val="009A154F"/>
    <w:rsid w:val="009A5317"/>
    <w:rsid w:val="009A5DDC"/>
    <w:rsid w:val="009A6621"/>
    <w:rsid w:val="009A6654"/>
    <w:rsid w:val="009B47EF"/>
    <w:rsid w:val="009B66FA"/>
    <w:rsid w:val="009C6FC6"/>
    <w:rsid w:val="009C7466"/>
    <w:rsid w:val="009C7E4D"/>
    <w:rsid w:val="009D395B"/>
    <w:rsid w:val="009D6312"/>
    <w:rsid w:val="009E32D2"/>
    <w:rsid w:val="009E4060"/>
    <w:rsid w:val="009E528A"/>
    <w:rsid w:val="009F348E"/>
    <w:rsid w:val="009F3D0B"/>
    <w:rsid w:val="009F3D23"/>
    <w:rsid w:val="009F4029"/>
    <w:rsid w:val="009F44CC"/>
    <w:rsid w:val="00A04635"/>
    <w:rsid w:val="00A07B36"/>
    <w:rsid w:val="00A106E7"/>
    <w:rsid w:val="00A11056"/>
    <w:rsid w:val="00A20720"/>
    <w:rsid w:val="00A2379D"/>
    <w:rsid w:val="00A2573D"/>
    <w:rsid w:val="00A26B05"/>
    <w:rsid w:val="00A36926"/>
    <w:rsid w:val="00A41985"/>
    <w:rsid w:val="00A4278A"/>
    <w:rsid w:val="00A43BE5"/>
    <w:rsid w:val="00A43BE7"/>
    <w:rsid w:val="00A448DA"/>
    <w:rsid w:val="00A5008F"/>
    <w:rsid w:val="00A50D75"/>
    <w:rsid w:val="00A517AD"/>
    <w:rsid w:val="00A61FAA"/>
    <w:rsid w:val="00A6209D"/>
    <w:rsid w:val="00A63393"/>
    <w:rsid w:val="00A65952"/>
    <w:rsid w:val="00A661E2"/>
    <w:rsid w:val="00A66B0B"/>
    <w:rsid w:val="00A67C80"/>
    <w:rsid w:val="00A708D5"/>
    <w:rsid w:val="00A71833"/>
    <w:rsid w:val="00A735CF"/>
    <w:rsid w:val="00A772A6"/>
    <w:rsid w:val="00A8018E"/>
    <w:rsid w:val="00A8112A"/>
    <w:rsid w:val="00A83869"/>
    <w:rsid w:val="00A85574"/>
    <w:rsid w:val="00A87DEB"/>
    <w:rsid w:val="00A9349D"/>
    <w:rsid w:val="00A93D3B"/>
    <w:rsid w:val="00A95CDF"/>
    <w:rsid w:val="00A967C8"/>
    <w:rsid w:val="00A9700C"/>
    <w:rsid w:val="00A97355"/>
    <w:rsid w:val="00AA043F"/>
    <w:rsid w:val="00AA09B3"/>
    <w:rsid w:val="00AA4CA5"/>
    <w:rsid w:val="00AB0359"/>
    <w:rsid w:val="00AB07BE"/>
    <w:rsid w:val="00AB5DD1"/>
    <w:rsid w:val="00AB64EC"/>
    <w:rsid w:val="00AC0D77"/>
    <w:rsid w:val="00AC5776"/>
    <w:rsid w:val="00AD15B6"/>
    <w:rsid w:val="00AD2093"/>
    <w:rsid w:val="00AD30F5"/>
    <w:rsid w:val="00AD32AD"/>
    <w:rsid w:val="00AD4406"/>
    <w:rsid w:val="00AD5142"/>
    <w:rsid w:val="00AD5A0D"/>
    <w:rsid w:val="00AD7DB4"/>
    <w:rsid w:val="00AE4563"/>
    <w:rsid w:val="00AE509F"/>
    <w:rsid w:val="00AE56B7"/>
    <w:rsid w:val="00AE71AF"/>
    <w:rsid w:val="00AF19C2"/>
    <w:rsid w:val="00AF27DE"/>
    <w:rsid w:val="00AF548C"/>
    <w:rsid w:val="00AF6F21"/>
    <w:rsid w:val="00B000BE"/>
    <w:rsid w:val="00B031B1"/>
    <w:rsid w:val="00B03582"/>
    <w:rsid w:val="00B03A19"/>
    <w:rsid w:val="00B03A56"/>
    <w:rsid w:val="00B03DA9"/>
    <w:rsid w:val="00B10CD7"/>
    <w:rsid w:val="00B12988"/>
    <w:rsid w:val="00B1701E"/>
    <w:rsid w:val="00B211F0"/>
    <w:rsid w:val="00B21C69"/>
    <w:rsid w:val="00B220A3"/>
    <w:rsid w:val="00B278C4"/>
    <w:rsid w:val="00B3066A"/>
    <w:rsid w:val="00B31029"/>
    <w:rsid w:val="00B43266"/>
    <w:rsid w:val="00B523E5"/>
    <w:rsid w:val="00B52735"/>
    <w:rsid w:val="00B52A79"/>
    <w:rsid w:val="00B55370"/>
    <w:rsid w:val="00B61696"/>
    <w:rsid w:val="00B62C8F"/>
    <w:rsid w:val="00B63298"/>
    <w:rsid w:val="00B63F16"/>
    <w:rsid w:val="00B64195"/>
    <w:rsid w:val="00B653A4"/>
    <w:rsid w:val="00B65A22"/>
    <w:rsid w:val="00B66A22"/>
    <w:rsid w:val="00B70FCB"/>
    <w:rsid w:val="00B71322"/>
    <w:rsid w:val="00B747C8"/>
    <w:rsid w:val="00B756BC"/>
    <w:rsid w:val="00B76D55"/>
    <w:rsid w:val="00B774A7"/>
    <w:rsid w:val="00B80153"/>
    <w:rsid w:val="00B83C9B"/>
    <w:rsid w:val="00B93EC1"/>
    <w:rsid w:val="00B95FFF"/>
    <w:rsid w:val="00B96A03"/>
    <w:rsid w:val="00B96F97"/>
    <w:rsid w:val="00B973D5"/>
    <w:rsid w:val="00B9753F"/>
    <w:rsid w:val="00B9757B"/>
    <w:rsid w:val="00BA1220"/>
    <w:rsid w:val="00BA20EC"/>
    <w:rsid w:val="00BB56BA"/>
    <w:rsid w:val="00BB61A2"/>
    <w:rsid w:val="00BB7E22"/>
    <w:rsid w:val="00BC33DB"/>
    <w:rsid w:val="00BD2BB6"/>
    <w:rsid w:val="00BD4EC8"/>
    <w:rsid w:val="00BD5183"/>
    <w:rsid w:val="00BE3BB2"/>
    <w:rsid w:val="00BE5BD2"/>
    <w:rsid w:val="00BE6D19"/>
    <w:rsid w:val="00BE7E29"/>
    <w:rsid w:val="00BF0C0A"/>
    <w:rsid w:val="00BF79D0"/>
    <w:rsid w:val="00BF7AFE"/>
    <w:rsid w:val="00C00143"/>
    <w:rsid w:val="00C02F36"/>
    <w:rsid w:val="00C0795C"/>
    <w:rsid w:val="00C12034"/>
    <w:rsid w:val="00C24BD6"/>
    <w:rsid w:val="00C356B3"/>
    <w:rsid w:val="00C3584B"/>
    <w:rsid w:val="00C41FA4"/>
    <w:rsid w:val="00C428FC"/>
    <w:rsid w:val="00C45198"/>
    <w:rsid w:val="00C5063F"/>
    <w:rsid w:val="00C53F76"/>
    <w:rsid w:val="00C55BEE"/>
    <w:rsid w:val="00C5658B"/>
    <w:rsid w:val="00C60FBA"/>
    <w:rsid w:val="00C61BFB"/>
    <w:rsid w:val="00C67A1B"/>
    <w:rsid w:val="00C74030"/>
    <w:rsid w:val="00C763AF"/>
    <w:rsid w:val="00C810F1"/>
    <w:rsid w:val="00C838B8"/>
    <w:rsid w:val="00C83CB4"/>
    <w:rsid w:val="00C85F09"/>
    <w:rsid w:val="00C926F7"/>
    <w:rsid w:val="00C937B6"/>
    <w:rsid w:val="00C940C8"/>
    <w:rsid w:val="00CA0DF2"/>
    <w:rsid w:val="00CA6031"/>
    <w:rsid w:val="00CA6535"/>
    <w:rsid w:val="00CB076A"/>
    <w:rsid w:val="00CB36B3"/>
    <w:rsid w:val="00CB6737"/>
    <w:rsid w:val="00CC0C35"/>
    <w:rsid w:val="00CD10BF"/>
    <w:rsid w:val="00CD21F4"/>
    <w:rsid w:val="00CD2401"/>
    <w:rsid w:val="00CD2E94"/>
    <w:rsid w:val="00CD729E"/>
    <w:rsid w:val="00CD7E3B"/>
    <w:rsid w:val="00CE4606"/>
    <w:rsid w:val="00D00CEE"/>
    <w:rsid w:val="00D02713"/>
    <w:rsid w:val="00D0317B"/>
    <w:rsid w:val="00D0356F"/>
    <w:rsid w:val="00D0405F"/>
    <w:rsid w:val="00D04E27"/>
    <w:rsid w:val="00D04F11"/>
    <w:rsid w:val="00D04FCF"/>
    <w:rsid w:val="00D05283"/>
    <w:rsid w:val="00D1763E"/>
    <w:rsid w:val="00D255C0"/>
    <w:rsid w:val="00D2682E"/>
    <w:rsid w:val="00D30FBF"/>
    <w:rsid w:val="00D406AE"/>
    <w:rsid w:val="00D431C8"/>
    <w:rsid w:val="00D43AE0"/>
    <w:rsid w:val="00D45071"/>
    <w:rsid w:val="00D519EA"/>
    <w:rsid w:val="00D5281E"/>
    <w:rsid w:val="00D53089"/>
    <w:rsid w:val="00D62581"/>
    <w:rsid w:val="00D70822"/>
    <w:rsid w:val="00D75022"/>
    <w:rsid w:val="00D77864"/>
    <w:rsid w:val="00D8003C"/>
    <w:rsid w:val="00D82600"/>
    <w:rsid w:val="00D83397"/>
    <w:rsid w:val="00D86181"/>
    <w:rsid w:val="00D87364"/>
    <w:rsid w:val="00D8740C"/>
    <w:rsid w:val="00D90EAA"/>
    <w:rsid w:val="00D95323"/>
    <w:rsid w:val="00D97CE4"/>
    <w:rsid w:val="00DA2F2E"/>
    <w:rsid w:val="00DA5FDA"/>
    <w:rsid w:val="00DA651B"/>
    <w:rsid w:val="00DA66EC"/>
    <w:rsid w:val="00DA7BB4"/>
    <w:rsid w:val="00DB0B2D"/>
    <w:rsid w:val="00DB2494"/>
    <w:rsid w:val="00DB63F3"/>
    <w:rsid w:val="00DB7AAF"/>
    <w:rsid w:val="00DC3DE6"/>
    <w:rsid w:val="00DC72F4"/>
    <w:rsid w:val="00DD1729"/>
    <w:rsid w:val="00DD243B"/>
    <w:rsid w:val="00DD3C87"/>
    <w:rsid w:val="00DD5E91"/>
    <w:rsid w:val="00DD6F83"/>
    <w:rsid w:val="00DE1019"/>
    <w:rsid w:val="00DE6EE4"/>
    <w:rsid w:val="00DE7080"/>
    <w:rsid w:val="00DE7BCA"/>
    <w:rsid w:val="00DF1797"/>
    <w:rsid w:val="00DF22A0"/>
    <w:rsid w:val="00DF3636"/>
    <w:rsid w:val="00DF4D77"/>
    <w:rsid w:val="00DF5993"/>
    <w:rsid w:val="00E005C9"/>
    <w:rsid w:val="00E00846"/>
    <w:rsid w:val="00E01122"/>
    <w:rsid w:val="00E0134B"/>
    <w:rsid w:val="00E1061C"/>
    <w:rsid w:val="00E115A6"/>
    <w:rsid w:val="00E11F24"/>
    <w:rsid w:val="00E12B34"/>
    <w:rsid w:val="00E1300B"/>
    <w:rsid w:val="00E1630F"/>
    <w:rsid w:val="00E16B70"/>
    <w:rsid w:val="00E16DDA"/>
    <w:rsid w:val="00E21B57"/>
    <w:rsid w:val="00E24B12"/>
    <w:rsid w:val="00E26B6A"/>
    <w:rsid w:val="00E27522"/>
    <w:rsid w:val="00E3073A"/>
    <w:rsid w:val="00E3132E"/>
    <w:rsid w:val="00E31FCC"/>
    <w:rsid w:val="00E353BA"/>
    <w:rsid w:val="00E372B9"/>
    <w:rsid w:val="00E435CC"/>
    <w:rsid w:val="00E54AFD"/>
    <w:rsid w:val="00E54F9E"/>
    <w:rsid w:val="00E56094"/>
    <w:rsid w:val="00E56F0F"/>
    <w:rsid w:val="00E57CD3"/>
    <w:rsid w:val="00E626D3"/>
    <w:rsid w:val="00E6464B"/>
    <w:rsid w:val="00E6733B"/>
    <w:rsid w:val="00E70A92"/>
    <w:rsid w:val="00E73972"/>
    <w:rsid w:val="00E754F0"/>
    <w:rsid w:val="00E76B32"/>
    <w:rsid w:val="00E77276"/>
    <w:rsid w:val="00E80578"/>
    <w:rsid w:val="00E83133"/>
    <w:rsid w:val="00E842B7"/>
    <w:rsid w:val="00E9349E"/>
    <w:rsid w:val="00EA0CA7"/>
    <w:rsid w:val="00EB0CB0"/>
    <w:rsid w:val="00EB2F98"/>
    <w:rsid w:val="00EB561A"/>
    <w:rsid w:val="00EB6794"/>
    <w:rsid w:val="00EB6925"/>
    <w:rsid w:val="00EB7FCE"/>
    <w:rsid w:val="00EC00BE"/>
    <w:rsid w:val="00EC0A0A"/>
    <w:rsid w:val="00EC2A71"/>
    <w:rsid w:val="00EC31E2"/>
    <w:rsid w:val="00EC3B07"/>
    <w:rsid w:val="00EC4435"/>
    <w:rsid w:val="00EC49CA"/>
    <w:rsid w:val="00ED0AA5"/>
    <w:rsid w:val="00ED1F07"/>
    <w:rsid w:val="00ED1F5B"/>
    <w:rsid w:val="00ED2776"/>
    <w:rsid w:val="00ED69D7"/>
    <w:rsid w:val="00EE0528"/>
    <w:rsid w:val="00EE0AC9"/>
    <w:rsid w:val="00EE338F"/>
    <w:rsid w:val="00EE438B"/>
    <w:rsid w:val="00EE6675"/>
    <w:rsid w:val="00EE6800"/>
    <w:rsid w:val="00EF04E1"/>
    <w:rsid w:val="00EF06D5"/>
    <w:rsid w:val="00EF121C"/>
    <w:rsid w:val="00EF5F3F"/>
    <w:rsid w:val="00F02C10"/>
    <w:rsid w:val="00F0348F"/>
    <w:rsid w:val="00F03B86"/>
    <w:rsid w:val="00F04944"/>
    <w:rsid w:val="00F0609D"/>
    <w:rsid w:val="00F068AF"/>
    <w:rsid w:val="00F07755"/>
    <w:rsid w:val="00F078A4"/>
    <w:rsid w:val="00F078F8"/>
    <w:rsid w:val="00F11FE2"/>
    <w:rsid w:val="00F120CC"/>
    <w:rsid w:val="00F1365A"/>
    <w:rsid w:val="00F16DEB"/>
    <w:rsid w:val="00F20FAF"/>
    <w:rsid w:val="00F2270B"/>
    <w:rsid w:val="00F23AE0"/>
    <w:rsid w:val="00F24F4B"/>
    <w:rsid w:val="00F256BC"/>
    <w:rsid w:val="00F336DA"/>
    <w:rsid w:val="00F350A6"/>
    <w:rsid w:val="00F35ABB"/>
    <w:rsid w:val="00F35DAC"/>
    <w:rsid w:val="00F40E09"/>
    <w:rsid w:val="00F43E04"/>
    <w:rsid w:val="00F51FB1"/>
    <w:rsid w:val="00F55BE0"/>
    <w:rsid w:val="00F56ADC"/>
    <w:rsid w:val="00F57280"/>
    <w:rsid w:val="00F602B4"/>
    <w:rsid w:val="00F631FA"/>
    <w:rsid w:val="00F64440"/>
    <w:rsid w:val="00F645D8"/>
    <w:rsid w:val="00F649AA"/>
    <w:rsid w:val="00F6552A"/>
    <w:rsid w:val="00F65D23"/>
    <w:rsid w:val="00F77D8E"/>
    <w:rsid w:val="00F8299A"/>
    <w:rsid w:val="00F82A87"/>
    <w:rsid w:val="00F85A6D"/>
    <w:rsid w:val="00F85EF3"/>
    <w:rsid w:val="00F875FB"/>
    <w:rsid w:val="00F9152B"/>
    <w:rsid w:val="00F92C89"/>
    <w:rsid w:val="00F946E7"/>
    <w:rsid w:val="00F9553A"/>
    <w:rsid w:val="00F96FD3"/>
    <w:rsid w:val="00F97CA1"/>
    <w:rsid w:val="00FA1FBB"/>
    <w:rsid w:val="00FA47AB"/>
    <w:rsid w:val="00FA76DF"/>
    <w:rsid w:val="00FB3F1E"/>
    <w:rsid w:val="00FB58D2"/>
    <w:rsid w:val="00FB5A8E"/>
    <w:rsid w:val="00FC2578"/>
    <w:rsid w:val="00FC2B70"/>
    <w:rsid w:val="00FC5222"/>
    <w:rsid w:val="00FD35E9"/>
    <w:rsid w:val="00FD5646"/>
    <w:rsid w:val="00FD5AD7"/>
    <w:rsid w:val="00FE6E3C"/>
    <w:rsid w:val="00FE77B5"/>
    <w:rsid w:val="00FE7F8A"/>
    <w:rsid w:val="00FF4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C661931"/>
  <w15:chartTrackingRefBased/>
  <w15:docId w15:val="{222ABC3A-C084-4716-9C7B-7F4C021CF9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next w:val="BodyText"/>
    <w:link w:val="Heading3Char"/>
    <w:qFormat/>
    <w:pPr>
      <w:keepNext/>
      <w:spacing w:before="240" w:after="120"/>
      <w:ind w:left="-391"/>
      <w:outlineLvl w:val="2"/>
    </w:pPr>
    <w:rPr>
      <w:rFonts w:ascii="Arial" w:hAnsi="Arial"/>
      <w:b/>
      <w:kern w:val="28"/>
      <w:sz w:val="36"/>
    </w:rPr>
  </w:style>
  <w:style w:type="paragraph" w:styleId="Heading4">
    <w:name w:val="heading 4"/>
    <w:next w:val="BodyText"/>
    <w:qFormat/>
    <w:pPr>
      <w:keepNext/>
      <w:spacing w:before="240" w:after="120"/>
      <w:ind w:left="-391"/>
      <w:outlineLvl w:val="3"/>
    </w:pPr>
    <w:rPr>
      <w:rFonts w:ascii="Arial" w:hAnsi="Arial"/>
      <w:b/>
      <w:sz w:val="28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pPr>
      <w:suppressAutoHyphens/>
      <w:spacing w:before="60" w:after="120"/>
      <w:jc w:val="both"/>
    </w:pPr>
  </w:style>
  <w:style w:type="paragraph" w:customStyle="1" w:styleId="Subheading">
    <w:name w:val="Subheading"/>
    <w:pPr>
      <w:widowControl w:val="0"/>
      <w:spacing w:before="60" w:after="120"/>
      <w:jc w:val="right"/>
    </w:pPr>
    <w:rPr>
      <w:rFonts w:ascii="Arial" w:hAnsi="Arial"/>
      <w:b/>
    </w:rPr>
  </w:style>
  <w:style w:type="paragraph" w:customStyle="1" w:styleId="Subheading3">
    <w:name w:val="Subheading3"/>
    <w:next w:val="BodyText"/>
    <w:pPr>
      <w:keepNext/>
      <w:spacing w:before="120" w:after="120"/>
    </w:pPr>
    <w:rPr>
      <w:rFonts w:ascii="Arial" w:hAnsi="Arial"/>
      <w:i/>
      <w:sz w:val="24"/>
    </w:rPr>
  </w:style>
  <w:style w:type="paragraph" w:customStyle="1" w:styleId="Window">
    <w:name w:val="Window"/>
    <w:pPr>
      <w:spacing w:before="80"/>
      <w:jc w:val="right"/>
    </w:pPr>
    <w:rPr>
      <w:rFonts w:ascii="Arial" w:hAnsi="Arial"/>
      <w:i/>
      <w:sz w:val="18"/>
      <w:lang w:val="en-US"/>
    </w:rPr>
  </w:style>
  <w:style w:type="paragraph" w:customStyle="1" w:styleId="Menu">
    <w:name w:val="Menu"/>
    <w:basedOn w:val="Window"/>
    <w:pPr>
      <w:spacing w:before="60" w:after="120"/>
      <w:jc w:val="left"/>
    </w:pPr>
  </w:style>
  <w:style w:type="paragraph" w:styleId="Caption">
    <w:name w:val="caption"/>
    <w:next w:val="Window"/>
    <w:qFormat/>
    <w:pPr>
      <w:spacing w:before="60" w:after="120"/>
      <w:jc w:val="right"/>
    </w:pPr>
    <w:rPr>
      <w:rFonts w:ascii="Arial" w:hAnsi="Arial"/>
      <w:b/>
      <w:noProof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Title">
    <w:name w:val="Title"/>
    <w:next w:val="Normal"/>
    <w:qFormat/>
    <w:pPr>
      <w:spacing w:after="120"/>
      <w:jc w:val="right"/>
    </w:pPr>
    <w:rPr>
      <w:rFonts w:ascii="Arial" w:hAnsi="Arial"/>
      <w:b/>
      <w:noProof/>
      <w:kern w:val="28"/>
      <w:sz w:val="56"/>
    </w:rPr>
  </w:style>
  <w:style w:type="paragraph" w:customStyle="1" w:styleId="BulletList">
    <w:name w:val="Bullet List"/>
    <w:pPr>
      <w:tabs>
        <w:tab w:val="left" w:pos="432"/>
        <w:tab w:val="left" w:pos="706"/>
        <w:tab w:val="left" w:pos="936"/>
      </w:tabs>
      <w:autoSpaceDE w:val="0"/>
      <w:autoSpaceDN w:val="0"/>
      <w:spacing w:before="100" w:line="280" w:lineRule="atLeast"/>
      <w:ind w:left="346" w:right="130" w:hanging="202"/>
      <w:jc w:val="both"/>
    </w:pPr>
    <w:rPr>
      <w:rFonts w:ascii="Verdana" w:hAnsi="Verdana"/>
      <w:sz w:val="16"/>
      <w:lang w:eastAsia="en-US"/>
    </w:rPr>
  </w:style>
  <w:style w:type="paragraph" w:customStyle="1" w:styleId="BulletList1">
    <w:name w:val="Bullet List 1"/>
    <w:next w:val="Normal"/>
    <w:pPr>
      <w:tabs>
        <w:tab w:val="left" w:pos="432"/>
        <w:tab w:val="left" w:pos="706"/>
        <w:tab w:val="left" w:pos="936"/>
      </w:tabs>
      <w:autoSpaceDE w:val="0"/>
      <w:autoSpaceDN w:val="0"/>
      <w:spacing w:before="100" w:line="280" w:lineRule="atLeast"/>
      <w:ind w:left="346" w:right="130" w:hanging="202"/>
      <w:jc w:val="both"/>
    </w:pPr>
    <w:rPr>
      <w:rFonts w:ascii="Verdana" w:hAnsi="Verdana"/>
      <w:sz w:val="16"/>
    </w:rPr>
  </w:style>
  <w:style w:type="paragraph" w:styleId="TOC1">
    <w:name w:val="toc 1"/>
    <w:basedOn w:val="Normal"/>
    <w:next w:val="Normal"/>
    <w:autoRedefine/>
    <w:semiHidden/>
    <w:pPr>
      <w:spacing w:before="240" w:after="120"/>
      <w:ind w:left="115" w:right="130"/>
    </w:pPr>
    <w:rPr>
      <w:rFonts w:ascii="Arial" w:hAnsi="Arial"/>
      <w:b/>
      <w:sz w:val="28"/>
    </w:rPr>
  </w:style>
  <w:style w:type="paragraph" w:customStyle="1" w:styleId="JumpfromContents">
    <w:name w:val="Jump from Contents"/>
    <w:basedOn w:val="Normal"/>
    <w:pPr>
      <w:spacing w:before="20" w:after="60" w:line="280" w:lineRule="atLeast"/>
      <w:ind w:left="115" w:right="130"/>
    </w:pPr>
    <w:rPr>
      <w:rFonts w:ascii="Verdana" w:hAnsi="Verdana"/>
      <w:b/>
      <w:sz w:val="22"/>
      <w:u w:val="double"/>
    </w:rPr>
  </w:style>
  <w:style w:type="paragraph" w:customStyle="1" w:styleId="RelatedHead">
    <w:name w:val="RelatedHead"/>
    <w:basedOn w:val="Normal"/>
    <w:next w:val="Normal"/>
    <w:pPr>
      <w:spacing w:before="180" w:after="20"/>
      <w:ind w:left="115" w:right="130"/>
    </w:pPr>
    <w:rPr>
      <w:rFonts w:ascii="Arial" w:hAnsi="Arial"/>
      <w:b/>
      <w:color w:val="0000FF"/>
      <w:sz w:val="22"/>
    </w:rPr>
  </w:style>
  <w:style w:type="character" w:styleId="FootnoteReference">
    <w:name w:val="footnote reference"/>
    <w:basedOn w:val="DefaultParagraphFont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spacing w:before="80"/>
      <w:ind w:left="115" w:right="130"/>
    </w:pPr>
    <w:rPr>
      <w:rFonts w:ascii="Arial" w:hAnsi="Arial"/>
      <w:b/>
      <w:sz w:val="16"/>
    </w:rPr>
  </w:style>
  <w:style w:type="paragraph" w:customStyle="1" w:styleId="JumpfromList">
    <w:name w:val="Jump from List"/>
    <w:basedOn w:val="Normal"/>
    <w:pPr>
      <w:spacing w:after="60" w:line="280" w:lineRule="atLeast"/>
      <w:ind w:left="115" w:right="130"/>
    </w:pPr>
    <w:rPr>
      <w:rFonts w:ascii="Verdana" w:hAnsi="Verdana"/>
      <w:sz w:val="16"/>
      <w:u w:val="double"/>
    </w:rPr>
  </w:style>
  <w:style w:type="character" w:customStyle="1" w:styleId="BulletListChar">
    <w:name w:val="Bullet List Char"/>
    <w:basedOn w:val="DefaultParagraphFont"/>
    <w:rPr>
      <w:rFonts w:ascii="Verdana" w:hAnsi="Verdana"/>
      <w:sz w:val="16"/>
      <w:lang w:val="en-GB" w:eastAsia="en-US" w:bidi="ar-SA"/>
    </w:rPr>
  </w:style>
  <w:style w:type="paragraph" w:styleId="ListBullet">
    <w:name w:val="List Bullet"/>
    <w:basedOn w:val="Normal"/>
    <w:autoRedefine/>
    <w:pPr>
      <w:numPr>
        <w:numId w:val="2"/>
      </w:numPr>
      <w:spacing w:before="60" w:after="60"/>
      <w:ind w:left="357" w:right="130" w:hanging="357"/>
      <w:jc w:val="both"/>
    </w:pPr>
    <w:rPr>
      <w:rFonts w:ascii="Arial" w:hAnsi="Arial"/>
      <w:sz w:val="16"/>
      <w:lang w:eastAsia="en-US"/>
    </w:rPr>
  </w:style>
  <w:style w:type="paragraph" w:customStyle="1" w:styleId="Menubullet">
    <w:name w:val="Menu bullet"/>
    <w:basedOn w:val="Menu"/>
    <w:pPr>
      <w:numPr>
        <w:numId w:val="4"/>
      </w:numPr>
      <w:tabs>
        <w:tab w:val="clear" w:pos="360"/>
      </w:tabs>
      <w:spacing w:before="0" w:after="60"/>
      <w:ind w:left="284" w:right="130" w:hanging="284"/>
    </w:pPr>
    <w:rPr>
      <w:lang w:eastAsia="en-US"/>
    </w:rPr>
  </w:style>
  <w:style w:type="paragraph" w:customStyle="1" w:styleId="NumberList1">
    <w:name w:val="Number List 1"/>
    <w:basedOn w:val="BodyText"/>
    <w:next w:val="NumberList"/>
    <w:pPr>
      <w:numPr>
        <w:numId w:val="3"/>
      </w:numPr>
      <w:spacing w:line="280" w:lineRule="atLeast"/>
      <w:ind w:right="130"/>
    </w:pPr>
    <w:rPr>
      <w:rFonts w:ascii="Verdana" w:hAnsi="Verdana"/>
      <w:sz w:val="16"/>
      <w:lang w:val="en-US" w:eastAsia="en-US"/>
    </w:rPr>
  </w:style>
  <w:style w:type="paragraph" w:customStyle="1" w:styleId="NumberList">
    <w:name w:val="Number List"/>
    <w:pPr>
      <w:spacing w:before="100" w:line="280" w:lineRule="atLeast"/>
      <w:ind w:left="317" w:right="130" w:hanging="202"/>
      <w:jc w:val="both"/>
    </w:pPr>
    <w:rPr>
      <w:rFonts w:ascii="Verdana" w:hAnsi="Verdana"/>
      <w:sz w:val="16"/>
      <w:lang w:eastAsia="en-US"/>
    </w:rPr>
  </w:style>
  <w:style w:type="paragraph" w:customStyle="1" w:styleId="TipNoteTextBulleted">
    <w:name w:val="Tip/Note Text Bulleted"/>
    <w:basedOn w:val="TipNoteText"/>
    <w:pPr>
      <w:numPr>
        <w:numId w:val="5"/>
      </w:numPr>
      <w:tabs>
        <w:tab w:val="clear" w:pos="360"/>
        <w:tab w:val="left" w:pos="302"/>
      </w:tabs>
      <w:ind w:hanging="187"/>
    </w:pPr>
  </w:style>
  <w:style w:type="paragraph" w:customStyle="1" w:styleId="TipNoteText">
    <w:name w:val="Tip/Note Text"/>
    <w:basedOn w:val="Normal"/>
    <w:pPr>
      <w:spacing w:before="80"/>
      <w:ind w:left="302" w:right="130"/>
    </w:pPr>
    <w:rPr>
      <w:rFonts w:ascii="Arial" w:hAnsi="Arial"/>
      <w:sz w:val="16"/>
      <w:lang w:eastAsia="en-US"/>
    </w:rPr>
  </w:style>
  <w:style w:type="paragraph" w:customStyle="1" w:styleId="TopicTextBulleted">
    <w:name w:val="Topic Text Bulleted"/>
    <w:basedOn w:val="Normal"/>
    <w:pPr>
      <w:numPr>
        <w:numId w:val="6"/>
      </w:numPr>
      <w:tabs>
        <w:tab w:val="clear" w:pos="360"/>
        <w:tab w:val="left" w:pos="302"/>
      </w:tabs>
      <w:spacing w:before="80"/>
      <w:ind w:right="130" w:hanging="187"/>
    </w:pPr>
    <w:rPr>
      <w:rFonts w:ascii="Arial" w:hAnsi="Arial"/>
      <w:sz w:val="16"/>
      <w:lang w:eastAsia="en-US"/>
    </w:rPr>
  </w:style>
  <w:style w:type="paragraph" w:customStyle="1" w:styleId="TableHeading">
    <w:name w:val="Table Heading"/>
    <w:next w:val="Table"/>
    <w:pPr>
      <w:spacing w:before="120" w:after="180"/>
      <w:jc w:val="center"/>
    </w:pPr>
    <w:rPr>
      <w:rFonts w:ascii="Arial" w:hAnsi="Arial"/>
      <w:sz w:val="18"/>
      <w:lang w:eastAsia="en-US"/>
    </w:rPr>
  </w:style>
  <w:style w:type="paragraph" w:customStyle="1" w:styleId="Table">
    <w:name w:val="Table"/>
    <w:basedOn w:val="Normal"/>
    <w:pPr>
      <w:tabs>
        <w:tab w:val="center" w:pos="556"/>
      </w:tabs>
      <w:suppressAutoHyphens/>
      <w:spacing w:before="60" w:after="60"/>
      <w:ind w:left="115" w:right="130"/>
    </w:pPr>
    <w:rPr>
      <w:rFonts w:ascii="Arial" w:hAnsi="Arial"/>
      <w:sz w:val="18"/>
      <w:lang w:eastAsia="en-US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customStyle="1" w:styleId="body-text">
    <w:name w:val="body-text"/>
    <w:basedOn w:val="Normal"/>
    <w:pPr>
      <w:spacing w:before="100"/>
      <w:ind w:left="115" w:right="130"/>
    </w:pPr>
    <w:rPr>
      <w:rFonts w:ascii="Verdana" w:hAnsi="Verdana" w:cs="Arial"/>
      <w:sz w:val="16"/>
      <w:szCs w:val="16"/>
    </w:rPr>
  </w:style>
  <w:style w:type="paragraph" w:customStyle="1" w:styleId="subheading0">
    <w:name w:val="subheading"/>
    <w:basedOn w:val="Normal"/>
    <w:pPr>
      <w:spacing w:before="60" w:after="120"/>
      <w:ind w:left="115" w:right="130"/>
      <w:jc w:val="right"/>
    </w:pPr>
    <w:rPr>
      <w:rFonts w:ascii="Arial" w:hAnsi="Arial" w:cs="Arial"/>
      <w:b/>
      <w:bCs/>
    </w:rPr>
  </w:style>
  <w:style w:type="paragraph" w:customStyle="1" w:styleId="subheading30">
    <w:name w:val="subheading3"/>
    <w:basedOn w:val="Normal"/>
    <w:pPr>
      <w:spacing w:before="120" w:after="120"/>
      <w:ind w:left="115" w:right="130"/>
    </w:pPr>
    <w:rPr>
      <w:rFonts w:ascii="Arial" w:hAnsi="Arial" w:cs="Arial"/>
      <w:i/>
      <w:iCs/>
      <w:sz w:val="24"/>
      <w:szCs w:val="24"/>
    </w:rPr>
  </w:style>
  <w:style w:type="paragraph" w:customStyle="1" w:styleId="window0">
    <w:name w:val="window"/>
    <w:basedOn w:val="Normal"/>
    <w:pPr>
      <w:spacing w:before="100"/>
      <w:ind w:left="115" w:right="130"/>
      <w:jc w:val="right"/>
    </w:pPr>
    <w:rPr>
      <w:rFonts w:ascii="Arial" w:hAnsi="Arial" w:cs="Arial"/>
      <w:i/>
      <w:iCs/>
      <w:sz w:val="18"/>
      <w:szCs w:val="18"/>
    </w:rPr>
  </w:style>
  <w:style w:type="paragraph" w:customStyle="1" w:styleId="ReferenceLine">
    <w:name w:val="Reference Line"/>
    <w:basedOn w:val="BodyText"/>
    <w:rPr>
      <w:lang w:eastAsia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sz w:val="24"/>
      <w:szCs w:val="24"/>
      <w:lang w:eastAsia="en-US"/>
    </w:rPr>
  </w:style>
  <w:style w:type="paragraph" w:styleId="Index3">
    <w:name w:val="index 3"/>
    <w:basedOn w:val="Normal"/>
    <w:next w:val="Normal"/>
    <w:autoRedefine/>
    <w:semiHidden/>
    <w:rsid w:val="00373564"/>
    <w:pPr>
      <w:numPr>
        <w:numId w:val="33"/>
      </w:numPr>
      <w:tabs>
        <w:tab w:val="clear" w:pos="360"/>
      </w:tabs>
      <w:ind w:left="601" w:hanging="198"/>
    </w:pPr>
    <w:rPr>
      <w:sz w:val="18"/>
      <w:lang w:eastAsia="en-US"/>
    </w:rPr>
  </w:style>
  <w:style w:type="paragraph" w:styleId="BodyText3">
    <w:name w:val="Body Text 3"/>
    <w:basedOn w:val="Normal"/>
    <w:rsid w:val="00F55BE0"/>
    <w:pPr>
      <w:spacing w:after="120"/>
    </w:pPr>
    <w:rPr>
      <w:sz w:val="16"/>
      <w:szCs w:val="16"/>
    </w:rPr>
  </w:style>
  <w:style w:type="character" w:customStyle="1" w:styleId="BodyTextChar">
    <w:name w:val="Body Text Char"/>
    <w:basedOn w:val="DefaultParagraphFont"/>
    <w:link w:val="BodyText"/>
    <w:uiPriority w:val="99"/>
    <w:rsid w:val="00EC31E2"/>
    <w:rPr>
      <w:lang w:val="en-GB" w:eastAsia="en-GB" w:bidi="ar-SA"/>
    </w:rPr>
  </w:style>
  <w:style w:type="character" w:customStyle="1" w:styleId="Heading3Char">
    <w:name w:val="Heading 3 Char"/>
    <w:basedOn w:val="DefaultParagraphFont"/>
    <w:link w:val="Heading3"/>
    <w:rsid w:val="00474336"/>
    <w:rPr>
      <w:rFonts w:ascii="Arial" w:hAnsi="Arial"/>
      <w:b/>
      <w:kern w:val="28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018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36187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  <w:divsChild>
            <w:div w:id="8215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1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078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304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58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Design%20Specification%2020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Design Specification 2002</Template>
  <TotalTime>9</TotalTime>
  <Pages>3</Pages>
  <Words>188</Words>
  <Characters>1075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Global 3000 Design Specification</vt:lpstr>
    </vt:vector>
  </TitlesOfParts>
  <Manager>AJU</Manager>
  <Company>TIS Software Ltd</Company>
  <LinksUpToDate>false</LinksUpToDate>
  <CharactersWithSpaces>1261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Global 3000 Service Pack Note</dc:title>
  <dc:subject>DL Account Defaults.</dc:subject>
  <dc:creator>DCP</dc:creator>
  <cp:keywords>1.0</cp:keywords>
  <dc:description>This service pack provides the ability to default the account type and balance method.</dc:description>
  <cp:lastModifiedBy>Penfold, Dan</cp:lastModifiedBy>
  <cp:revision>6</cp:revision>
  <cp:lastPrinted>2002-03-05T14:24:00Z</cp:lastPrinted>
  <dcterms:created xsi:type="dcterms:W3CDTF">2018-01-12T14:49:00Z</dcterms:created>
  <dcterms:modified xsi:type="dcterms:W3CDTF">2018-01-12T14:58:00Z</dcterms:modified>
</cp:coreProperties>
</file>