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3E1F8F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E842B7">
      <w:pPr>
        <w:pStyle w:val="Title"/>
      </w:pPr>
      <w:r>
        <w:t>S</w:t>
      </w:r>
      <w:r w:rsidR="00142A14">
        <w:t>ervice Pack Note</w:t>
      </w:r>
    </w:p>
    <w:p w:rsidR="00E842B7" w:rsidRDefault="00E842B7"/>
    <w:p w:rsidR="00E842B7" w:rsidRDefault="00E842B7"/>
    <w:p w:rsidR="00E842B7" w:rsidRDefault="005316C1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0A6F0F">
        <w:t>GL Transaction Enquiries - Filter by Source Module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E842B7" w:rsidRDefault="004420D7">
      <w:pPr>
        <w:rPr>
          <w:rFonts w:ascii="Arial" w:hAnsi="Arial"/>
          <w:b/>
          <w:sz w:val="22"/>
        </w:rPr>
      </w:pPr>
      <w:bookmarkStart w:id="0" w:name="_GoBack"/>
      <w:bookmarkEnd w:id="0"/>
      <w:r>
        <w:rPr>
          <w:rFonts w:ascii="Arial" w:hAnsi="Arial"/>
          <w:b/>
          <w:sz w:val="22"/>
        </w:rPr>
        <w:br w:type="page"/>
      </w:r>
      <w:r w:rsidR="00E842B7"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0A6F0F">
        <w:rPr>
          <w:rFonts w:ascii="CG Omega" w:hAnsi="CG Omega"/>
          <w:sz w:val="24"/>
          <w:lang w:val="en-GB"/>
        </w:rPr>
        <w:t>This service pack updates the GL transaction enquiry filters to provide the option to filter by source module.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D1C45" w:rsidTr="009178B5">
        <w:trPr>
          <w:cantSplit/>
          <w:trHeight w:val="240"/>
        </w:trPr>
        <w:tc>
          <w:tcPr>
            <w:tcW w:w="10173" w:type="dxa"/>
          </w:tcPr>
          <w:p w:rsidR="006D1C45" w:rsidRPr="002345BA" w:rsidRDefault="003E735D" w:rsidP="003E735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introduce two </w:t>
            </w:r>
            <w:r w:rsidR="00F73E4E">
              <w:rPr>
                <w:rFonts w:ascii="CG Omega" w:hAnsi="CG Omega"/>
                <w:sz w:val="24"/>
              </w:rPr>
              <w:t>new setting</w:t>
            </w:r>
            <w:r>
              <w:rPr>
                <w:rFonts w:ascii="CG Omega" w:hAnsi="CG Omega"/>
                <w:sz w:val="24"/>
              </w:rPr>
              <w:t>s</w:t>
            </w:r>
            <w:r w:rsidR="00F73E4E">
              <w:rPr>
                <w:rFonts w:ascii="CG Omega" w:hAnsi="CG Omega"/>
                <w:sz w:val="24"/>
              </w:rPr>
              <w:t xml:space="preserve"> within </w:t>
            </w:r>
            <w:r w:rsidR="008E2143">
              <w:rPr>
                <w:rFonts w:ascii="CG Omega" w:hAnsi="CG Omega"/>
                <w:sz w:val="24"/>
              </w:rPr>
              <w:t>the GL transaction enquiry filters</w:t>
            </w:r>
            <w:r>
              <w:rPr>
                <w:rFonts w:ascii="CG Omega" w:hAnsi="CG Omega"/>
                <w:sz w:val="24"/>
              </w:rPr>
              <w:t xml:space="preserve">. The first </w:t>
            </w:r>
            <w:proofErr w:type="gramStart"/>
            <w:r>
              <w:rPr>
                <w:rFonts w:ascii="CG Omega" w:hAnsi="CG Omega"/>
                <w:sz w:val="24"/>
              </w:rPr>
              <w:t xml:space="preserve">is </w:t>
            </w:r>
            <w:r w:rsidR="00F73E4E">
              <w:rPr>
                <w:rFonts w:ascii="CG Omega" w:hAnsi="CG Omega"/>
                <w:sz w:val="24"/>
              </w:rPr>
              <w:t>labelled</w:t>
            </w:r>
            <w:proofErr w:type="gramEnd"/>
            <w:r w:rsidR="00F73E4E">
              <w:rPr>
                <w:rFonts w:ascii="CG Omega" w:hAnsi="CG Omega"/>
                <w:sz w:val="24"/>
              </w:rPr>
              <w:t xml:space="preserve"> ‘</w:t>
            </w:r>
            <w:r w:rsidR="008E2143">
              <w:rPr>
                <w:rFonts w:ascii="CG Omega" w:hAnsi="CG Omega"/>
                <w:sz w:val="24"/>
              </w:rPr>
              <w:t xml:space="preserve">Restrict to </w:t>
            </w:r>
            <w:r>
              <w:rPr>
                <w:rFonts w:ascii="CG Omega" w:hAnsi="CG Omega"/>
                <w:sz w:val="24"/>
              </w:rPr>
              <w:t>directly entered transactions</w:t>
            </w:r>
            <w:r w:rsidR="008E2143">
              <w:rPr>
                <w:rFonts w:ascii="CG Omega" w:hAnsi="CG Omega"/>
                <w:sz w:val="24"/>
              </w:rPr>
              <w:t>’</w:t>
            </w:r>
            <w:r>
              <w:rPr>
                <w:rFonts w:ascii="CG Omega" w:hAnsi="CG Omega"/>
                <w:sz w:val="24"/>
              </w:rPr>
              <w:t xml:space="preserve"> and the second is labelled ‘Restrict to source module’</w:t>
            </w:r>
            <w:r w:rsidR="009178B5">
              <w:rPr>
                <w:rFonts w:ascii="CG Omega" w:hAnsi="CG Omega"/>
                <w:sz w:val="24"/>
              </w:rPr>
              <w:t xml:space="preserve">. </w:t>
            </w:r>
          </w:p>
        </w:tc>
      </w:tr>
    </w:tbl>
    <w:p w:rsidR="00E842B7" w:rsidRDefault="00E842B7"/>
    <w:p w:rsidR="00142A14" w:rsidRDefault="00142A14"/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0330BD" w:rsidRDefault="002775A8" w:rsidP="000330BD">
      <w:pPr>
        <w:pStyle w:val="Heading3"/>
        <w:ind w:left="0"/>
      </w:pPr>
      <w:r>
        <w:t>Transaction Filters</w:t>
      </w:r>
    </w:p>
    <w:p w:rsidR="000330BD" w:rsidRDefault="003401A1" w:rsidP="000330BD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353E2372" wp14:editId="1E5F0BF1">
            <wp:extent cx="5657850" cy="5057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0330BD" w:rsidTr="00044A81">
        <w:trPr>
          <w:cantSplit/>
        </w:trPr>
        <w:tc>
          <w:tcPr>
            <w:tcW w:w="2268" w:type="dxa"/>
          </w:tcPr>
          <w:p w:rsidR="000330BD" w:rsidRDefault="002775A8" w:rsidP="002775A8">
            <w:pPr>
              <w:pStyle w:val="Subheading"/>
            </w:pPr>
            <w:proofErr w:type="gramStart"/>
            <w:r>
              <w:t>Restrict to directly entered transactions?</w:t>
            </w:r>
            <w:proofErr w:type="gramEnd"/>
            <w:r w:rsidR="000330BD">
              <w:fldChar w:fldCharType="begin"/>
            </w:r>
            <w:r w:rsidR="000330BD">
              <w:instrText xml:space="preserve"> XE "types of customers" </w:instrText>
            </w:r>
            <w:r w:rsidR="000330BD">
              <w:fldChar w:fldCharType="end"/>
            </w:r>
          </w:p>
        </w:tc>
        <w:tc>
          <w:tcPr>
            <w:tcW w:w="6237" w:type="dxa"/>
          </w:tcPr>
          <w:p w:rsidR="000330BD" w:rsidRDefault="00BA22BE" w:rsidP="00BA22BE">
            <w:pPr>
              <w:pStyle w:val="BodyText"/>
            </w:pPr>
            <w:r>
              <w:t xml:space="preserve">When set only </w:t>
            </w:r>
            <w:proofErr w:type="gramStart"/>
            <w:r>
              <w:t>transactions which were entered directly (via transaction entry)</w:t>
            </w:r>
            <w:proofErr w:type="gramEnd"/>
            <w:r>
              <w:t xml:space="preserve"> are included.</w:t>
            </w:r>
          </w:p>
        </w:tc>
      </w:tr>
      <w:tr w:rsidR="002775A8" w:rsidTr="00044A81">
        <w:trPr>
          <w:cantSplit/>
        </w:trPr>
        <w:tc>
          <w:tcPr>
            <w:tcW w:w="2268" w:type="dxa"/>
          </w:tcPr>
          <w:p w:rsidR="002775A8" w:rsidRDefault="005017F0" w:rsidP="00754966">
            <w:pPr>
              <w:pStyle w:val="Subheading"/>
            </w:pPr>
            <w:r>
              <w:t>Restrict to source module</w:t>
            </w:r>
          </w:p>
        </w:tc>
        <w:tc>
          <w:tcPr>
            <w:tcW w:w="6237" w:type="dxa"/>
          </w:tcPr>
          <w:p w:rsidR="002775A8" w:rsidRDefault="00BA22BE" w:rsidP="00BA22BE">
            <w:pPr>
              <w:pStyle w:val="BodyText"/>
            </w:pPr>
            <w:r w:rsidRPr="00C2063F">
              <w:rPr>
                <w:i/>
              </w:rPr>
              <w:t>(Only if ‘</w:t>
            </w:r>
            <w:r>
              <w:rPr>
                <w:i/>
              </w:rPr>
              <w:t xml:space="preserve">Restrict to directly entered transactions’ is </w:t>
            </w:r>
            <w:r w:rsidRPr="00BA22BE">
              <w:rPr>
                <w:b/>
                <w:i/>
              </w:rPr>
              <w:t>not</w:t>
            </w:r>
            <w:r>
              <w:rPr>
                <w:i/>
              </w:rPr>
              <w:t xml:space="preserve"> set</w:t>
            </w:r>
            <w:r w:rsidRPr="00C2063F">
              <w:rPr>
                <w:i/>
              </w:rPr>
              <w:t>).</w:t>
            </w:r>
            <w:r>
              <w:t xml:space="preserve">  Select a source module (based on the list of auto-entry interfaces defined for the ledger), once selected the transactions shown are limited to only those transferred into General Ledger from the selected source module. A look-up is available.</w:t>
            </w:r>
          </w:p>
        </w:tc>
      </w:tr>
    </w:tbl>
    <w:p w:rsidR="000330BD" w:rsidRDefault="000330BD" w:rsidP="000330BD">
      <w:pPr>
        <w:rPr>
          <w:i/>
          <w:iCs/>
        </w:rPr>
      </w:pPr>
    </w:p>
    <w:sectPr w:rsidR="000330BD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6C1" w:rsidRDefault="005316C1">
      <w:r>
        <w:separator/>
      </w:r>
    </w:p>
  </w:endnote>
  <w:endnote w:type="continuationSeparator" w:id="0">
    <w:p w:rsidR="005316C1" w:rsidRDefault="0053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872CF">
      <w:tc>
        <w:tcPr>
          <w:tcW w:w="2178" w:type="dxa"/>
        </w:tcPr>
        <w:p w:rsidR="00F872CF" w:rsidRDefault="00F872C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872CF" w:rsidRDefault="00F872CF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A6F0F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872CF">
      <w:tc>
        <w:tcPr>
          <w:tcW w:w="2178" w:type="dxa"/>
        </w:tcPr>
        <w:p w:rsidR="00F872CF" w:rsidRDefault="00F872C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872CF" w:rsidRDefault="00F872CF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A6F0F">
            <w:rPr>
              <w:rFonts w:ascii="Arial" w:hAnsi="Arial"/>
              <w:noProof/>
              <w:sz w:val="18"/>
            </w:rPr>
            <w:t>ZG60_000190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872CF">
      <w:trPr>
        <w:cantSplit/>
      </w:trPr>
      <w:tc>
        <w:tcPr>
          <w:tcW w:w="2178" w:type="dxa"/>
        </w:tcPr>
        <w:p w:rsidR="00F872CF" w:rsidRDefault="00F872CF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872CF" w:rsidRDefault="00F872CF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A6F0F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872CF" w:rsidRDefault="00F872CF" w:rsidP="000A6F0F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0A6F0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0A6F0F">
            <w:t>2</w:t>
          </w:r>
        </w:p>
      </w:tc>
    </w:tr>
  </w:tbl>
  <w:p w:rsidR="00F872CF" w:rsidRDefault="00F8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6C1" w:rsidRDefault="005316C1">
      <w:r>
        <w:separator/>
      </w:r>
    </w:p>
  </w:footnote>
  <w:footnote w:type="continuationSeparator" w:id="0">
    <w:p w:rsidR="005316C1" w:rsidRDefault="0053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5E3205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70FB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621C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06D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4C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44AD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80D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DB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C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8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86F92"/>
    <w:multiLevelType w:val="hybridMultilevel"/>
    <w:tmpl w:val="1696F18E"/>
    <w:lvl w:ilvl="0" w:tplc="3E605B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B85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A2A8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EC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401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BC5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CCB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6E7D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1632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2" w15:restartNumberingAfterBreak="0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4"/>
  </w:num>
  <w:num w:numId="4">
    <w:abstractNumId w:val="8"/>
  </w:num>
  <w:num w:numId="5">
    <w:abstractNumId w:val="17"/>
  </w:num>
  <w:num w:numId="6">
    <w:abstractNumId w:val="0"/>
  </w:num>
  <w:num w:numId="7">
    <w:abstractNumId w:val="6"/>
  </w:num>
  <w:num w:numId="8">
    <w:abstractNumId w:val="29"/>
  </w:num>
  <w:num w:numId="9">
    <w:abstractNumId w:val="9"/>
  </w:num>
  <w:num w:numId="10">
    <w:abstractNumId w:val="14"/>
  </w:num>
  <w:num w:numId="11">
    <w:abstractNumId w:val="36"/>
  </w:num>
  <w:num w:numId="12">
    <w:abstractNumId w:val="18"/>
  </w:num>
  <w:num w:numId="13">
    <w:abstractNumId w:val="34"/>
  </w:num>
  <w:num w:numId="14">
    <w:abstractNumId w:val="31"/>
  </w:num>
  <w:num w:numId="15">
    <w:abstractNumId w:val="1"/>
  </w:num>
  <w:num w:numId="16">
    <w:abstractNumId w:val="11"/>
  </w:num>
  <w:num w:numId="17">
    <w:abstractNumId w:val="15"/>
  </w:num>
  <w:num w:numId="18">
    <w:abstractNumId w:val="22"/>
  </w:num>
  <w:num w:numId="19">
    <w:abstractNumId w:val="21"/>
  </w:num>
  <w:num w:numId="20">
    <w:abstractNumId w:val="12"/>
  </w:num>
  <w:num w:numId="21">
    <w:abstractNumId w:val="10"/>
  </w:num>
  <w:num w:numId="22">
    <w:abstractNumId w:val="25"/>
  </w:num>
  <w:num w:numId="23">
    <w:abstractNumId w:val="26"/>
  </w:num>
  <w:num w:numId="24">
    <w:abstractNumId w:val="28"/>
  </w:num>
  <w:num w:numId="25">
    <w:abstractNumId w:val="7"/>
  </w:num>
  <w:num w:numId="26">
    <w:abstractNumId w:val="16"/>
  </w:num>
  <w:num w:numId="27">
    <w:abstractNumId w:val="5"/>
  </w:num>
  <w:num w:numId="28">
    <w:abstractNumId w:val="20"/>
  </w:num>
  <w:num w:numId="29">
    <w:abstractNumId w:val="33"/>
  </w:num>
  <w:num w:numId="30">
    <w:abstractNumId w:val="30"/>
  </w:num>
  <w:num w:numId="31">
    <w:abstractNumId w:val="13"/>
  </w:num>
  <w:num w:numId="32">
    <w:abstractNumId w:val="3"/>
  </w:num>
  <w:num w:numId="33">
    <w:abstractNumId w:val="24"/>
  </w:num>
  <w:num w:numId="34">
    <w:abstractNumId w:val="19"/>
  </w:num>
  <w:num w:numId="35">
    <w:abstractNumId w:val="23"/>
  </w:num>
  <w:num w:numId="36">
    <w:abstractNumId w:val="2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1E80"/>
    <w:rsid w:val="000068B9"/>
    <w:rsid w:val="000072C5"/>
    <w:rsid w:val="0001377E"/>
    <w:rsid w:val="00023FC7"/>
    <w:rsid w:val="000330B0"/>
    <w:rsid w:val="000330BD"/>
    <w:rsid w:val="0003379F"/>
    <w:rsid w:val="00036C80"/>
    <w:rsid w:val="0003789D"/>
    <w:rsid w:val="00044A81"/>
    <w:rsid w:val="00044EB7"/>
    <w:rsid w:val="000453DD"/>
    <w:rsid w:val="000568E6"/>
    <w:rsid w:val="00057D08"/>
    <w:rsid w:val="00060A2E"/>
    <w:rsid w:val="00062406"/>
    <w:rsid w:val="00071067"/>
    <w:rsid w:val="000754B8"/>
    <w:rsid w:val="000859D6"/>
    <w:rsid w:val="000862B8"/>
    <w:rsid w:val="00096C17"/>
    <w:rsid w:val="000A636F"/>
    <w:rsid w:val="000A6F0F"/>
    <w:rsid w:val="000B285E"/>
    <w:rsid w:val="000B68A6"/>
    <w:rsid w:val="000C07A7"/>
    <w:rsid w:val="000D1EF0"/>
    <w:rsid w:val="000D6080"/>
    <w:rsid w:val="000D60FA"/>
    <w:rsid w:val="000E175D"/>
    <w:rsid w:val="000F1170"/>
    <w:rsid w:val="000F73B3"/>
    <w:rsid w:val="0010221A"/>
    <w:rsid w:val="00103963"/>
    <w:rsid w:val="00104622"/>
    <w:rsid w:val="00117EAB"/>
    <w:rsid w:val="001249EC"/>
    <w:rsid w:val="00130380"/>
    <w:rsid w:val="00135D27"/>
    <w:rsid w:val="001364DC"/>
    <w:rsid w:val="00142A14"/>
    <w:rsid w:val="00144815"/>
    <w:rsid w:val="0014789A"/>
    <w:rsid w:val="0015025F"/>
    <w:rsid w:val="00150861"/>
    <w:rsid w:val="001637D5"/>
    <w:rsid w:val="00165525"/>
    <w:rsid w:val="0016722B"/>
    <w:rsid w:val="001746C6"/>
    <w:rsid w:val="001848C5"/>
    <w:rsid w:val="001864EE"/>
    <w:rsid w:val="00190C77"/>
    <w:rsid w:val="00190FEC"/>
    <w:rsid w:val="001B49BE"/>
    <w:rsid w:val="001D75B5"/>
    <w:rsid w:val="001E3747"/>
    <w:rsid w:val="001F55CF"/>
    <w:rsid w:val="0021010F"/>
    <w:rsid w:val="002138D9"/>
    <w:rsid w:val="002333E6"/>
    <w:rsid w:val="002345BA"/>
    <w:rsid w:val="00252E56"/>
    <w:rsid w:val="002775A8"/>
    <w:rsid w:val="0028286B"/>
    <w:rsid w:val="00287665"/>
    <w:rsid w:val="00292BAD"/>
    <w:rsid w:val="00293163"/>
    <w:rsid w:val="00297982"/>
    <w:rsid w:val="002B547C"/>
    <w:rsid w:val="002B5C9F"/>
    <w:rsid w:val="002B77AA"/>
    <w:rsid w:val="002C4368"/>
    <w:rsid w:val="002C5688"/>
    <w:rsid w:val="002E16A3"/>
    <w:rsid w:val="002E4E3C"/>
    <w:rsid w:val="002F3973"/>
    <w:rsid w:val="002F448F"/>
    <w:rsid w:val="00304EFE"/>
    <w:rsid w:val="0031343C"/>
    <w:rsid w:val="00313608"/>
    <w:rsid w:val="0032528B"/>
    <w:rsid w:val="00326F61"/>
    <w:rsid w:val="0033019E"/>
    <w:rsid w:val="003334A5"/>
    <w:rsid w:val="003401A1"/>
    <w:rsid w:val="00344EE8"/>
    <w:rsid w:val="00347F12"/>
    <w:rsid w:val="0035572A"/>
    <w:rsid w:val="00362FD2"/>
    <w:rsid w:val="00371E83"/>
    <w:rsid w:val="00373564"/>
    <w:rsid w:val="00381652"/>
    <w:rsid w:val="00393789"/>
    <w:rsid w:val="00396E00"/>
    <w:rsid w:val="003C4B41"/>
    <w:rsid w:val="003C4B9A"/>
    <w:rsid w:val="003C5CB1"/>
    <w:rsid w:val="003D2EA5"/>
    <w:rsid w:val="003D45BD"/>
    <w:rsid w:val="003E1F8F"/>
    <w:rsid w:val="003E735D"/>
    <w:rsid w:val="003F559A"/>
    <w:rsid w:val="004134AD"/>
    <w:rsid w:val="0043088F"/>
    <w:rsid w:val="004335C2"/>
    <w:rsid w:val="004420D7"/>
    <w:rsid w:val="00446FBF"/>
    <w:rsid w:val="004725CA"/>
    <w:rsid w:val="004978F6"/>
    <w:rsid w:val="004A4357"/>
    <w:rsid w:val="004A503A"/>
    <w:rsid w:val="004B4A42"/>
    <w:rsid w:val="004C1479"/>
    <w:rsid w:val="004F13E5"/>
    <w:rsid w:val="004F679F"/>
    <w:rsid w:val="00500FF4"/>
    <w:rsid w:val="005013F2"/>
    <w:rsid w:val="005017F0"/>
    <w:rsid w:val="00502836"/>
    <w:rsid w:val="005039E0"/>
    <w:rsid w:val="00505D98"/>
    <w:rsid w:val="005118B0"/>
    <w:rsid w:val="00515BF5"/>
    <w:rsid w:val="005316C1"/>
    <w:rsid w:val="0053712A"/>
    <w:rsid w:val="00555369"/>
    <w:rsid w:val="00555A57"/>
    <w:rsid w:val="00556FE5"/>
    <w:rsid w:val="005604AF"/>
    <w:rsid w:val="00576EE9"/>
    <w:rsid w:val="00581CF4"/>
    <w:rsid w:val="00590045"/>
    <w:rsid w:val="005917EB"/>
    <w:rsid w:val="00594EA3"/>
    <w:rsid w:val="005A274E"/>
    <w:rsid w:val="005A52AD"/>
    <w:rsid w:val="005A5DB0"/>
    <w:rsid w:val="005C0734"/>
    <w:rsid w:val="005E4DFF"/>
    <w:rsid w:val="005E5915"/>
    <w:rsid w:val="005F47FF"/>
    <w:rsid w:val="005F574C"/>
    <w:rsid w:val="005F7567"/>
    <w:rsid w:val="00607C3A"/>
    <w:rsid w:val="006220FA"/>
    <w:rsid w:val="00636BA6"/>
    <w:rsid w:val="006374DC"/>
    <w:rsid w:val="00660685"/>
    <w:rsid w:val="00666A7D"/>
    <w:rsid w:val="00672CBB"/>
    <w:rsid w:val="00681336"/>
    <w:rsid w:val="00685A71"/>
    <w:rsid w:val="00690052"/>
    <w:rsid w:val="00690F92"/>
    <w:rsid w:val="006A0978"/>
    <w:rsid w:val="006A2B04"/>
    <w:rsid w:val="006A428F"/>
    <w:rsid w:val="006C6EAD"/>
    <w:rsid w:val="006D139A"/>
    <w:rsid w:val="006D1C45"/>
    <w:rsid w:val="006D33E3"/>
    <w:rsid w:val="006E322B"/>
    <w:rsid w:val="006E3ADB"/>
    <w:rsid w:val="006E7113"/>
    <w:rsid w:val="00700081"/>
    <w:rsid w:val="0070318E"/>
    <w:rsid w:val="00704DCD"/>
    <w:rsid w:val="0070512F"/>
    <w:rsid w:val="00707C1A"/>
    <w:rsid w:val="00710036"/>
    <w:rsid w:val="00717312"/>
    <w:rsid w:val="00735EBC"/>
    <w:rsid w:val="00745AAF"/>
    <w:rsid w:val="00751C3A"/>
    <w:rsid w:val="00754966"/>
    <w:rsid w:val="00755451"/>
    <w:rsid w:val="007712FB"/>
    <w:rsid w:val="007912BE"/>
    <w:rsid w:val="007A50D4"/>
    <w:rsid w:val="007B6880"/>
    <w:rsid w:val="007B7BCB"/>
    <w:rsid w:val="007C42DB"/>
    <w:rsid w:val="007D3F96"/>
    <w:rsid w:val="007D4290"/>
    <w:rsid w:val="007D72CC"/>
    <w:rsid w:val="007E2C1B"/>
    <w:rsid w:val="007E645C"/>
    <w:rsid w:val="008009EF"/>
    <w:rsid w:val="008056C5"/>
    <w:rsid w:val="008149DC"/>
    <w:rsid w:val="008227B1"/>
    <w:rsid w:val="0082596A"/>
    <w:rsid w:val="00833624"/>
    <w:rsid w:val="00847F98"/>
    <w:rsid w:val="00860B5B"/>
    <w:rsid w:val="0086354C"/>
    <w:rsid w:val="008647AD"/>
    <w:rsid w:val="008758B4"/>
    <w:rsid w:val="00875BEF"/>
    <w:rsid w:val="00880C15"/>
    <w:rsid w:val="00881762"/>
    <w:rsid w:val="008857FC"/>
    <w:rsid w:val="00887ECF"/>
    <w:rsid w:val="008D2ECD"/>
    <w:rsid w:val="008E2143"/>
    <w:rsid w:val="008E46E3"/>
    <w:rsid w:val="008E7B3D"/>
    <w:rsid w:val="008E7F03"/>
    <w:rsid w:val="008F6286"/>
    <w:rsid w:val="008F7D44"/>
    <w:rsid w:val="009178B5"/>
    <w:rsid w:val="0092770B"/>
    <w:rsid w:val="00937B8A"/>
    <w:rsid w:val="00942F2B"/>
    <w:rsid w:val="00960E78"/>
    <w:rsid w:val="00961181"/>
    <w:rsid w:val="0096306F"/>
    <w:rsid w:val="009773B1"/>
    <w:rsid w:val="009858B6"/>
    <w:rsid w:val="009A6621"/>
    <w:rsid w:val="009D6312"/>
    <w:rsid w:val="009D6B37"/>
    <w:rsid w:val="009E528A"/>
    <w:rsid w:val="009E7555"/>
    <w:rsid w:val="009F0FEB"/>
    <w:rsid w:val="00A04635"/>
    <w:rsid w:val="00A0753E"/>
    <w:rsid w:val="00A07B36"/>
    <w:rsid w:val="00A4249F"/>
    <w:rsid w:val="00A4278A"/>
    <w:rsid w:val="00A4641A"/>
    <w:rsid w:val="00A50D75"/>
    <w:rsid w:val="00A65952"/>
    <w:rsid w:val="00A673D3"/>
    <w:rsid w:val="00A75F04"/>
    <w:rsid w:val="00A8018E"/>
    <w:rsid w:val="00AC4478"/>
    <w:rsid w:val="00AC5414"/>
    <w:rsid w:val="00AD30F5"/>
    <w:rsid w:val="00AD5A0D"/>
    <w:rsid w:val="00AD7DB4"/>
    <w:rsid w:val="00AF6F21"/>
    <w:rsid w:val="00B01CA7"/>
    <w:rsid w:val="00B03A56"/>
    <w:rsid w:val="00B06059"/>
    <w:rsid w:val="00B14304"/>
    <w:rsid w:val="00B21C69"/>
    <w:rsid w:val="00B31B8D"/>
    <w:rsid w:val="00B64195"/>
    <w:rsid w:val="00B64BC0"/>
    <w:rsid w:val="00B65A22"/>
    <w:rsid w:val="00B70D05"/>
    <w:rsid w:val="00B76D55"/>
    <w:rsid w:val="00B83C9B"/>
    <w:rsid w:val="00B93EC1"/>
    <w:rsid w:val="00B9753F"/>
    <w:rsid w:val="00BA22BE"/>
    <w:rsid w:val="00BA4BCA"/>
    <w:rsid w:val="00BB3231"/>
    <w:rsid w:val="00BC3240"/>
    <w:rsid w:val="00BC33DB"/>
    <w:rsid w:val="00BD4EC8"/>
    <w:rsid w:val="00BE571A"/>
    <w:rsid w:val="00BE5BD2"/>
    <w:rsid w:val="00BE6D19"/>
    <w:rsid w:val="00BF7AFE"/>
    <w:rsid w:val="00C03206"/>
    <w:rsid w:val="00C3603F"/>
    <w:rsid w:val="00C45198"/>
    <w:rsid w:val="00C67A1B"/>
    <w:rsid w:val="00C82760"/>
    <w:rsid w:val="00C838B8"/>
    <w:rsid w:val="00C85F09"/>
    <w:rsid w:val="00C86100"/>
    <w:rsid w:val="00C937B6"/>
    <w:rsid w:val="00CA6031"/>
    <w:rsid w:val="00CA6535"/>
    <w:rsid w:val="00CB640F"/>
    <w:rsid w:val="00CC4357"/>
    <w:rsid w:val="00CC7892"/>
    <w:rsid w:val="00CD729E"/>
    <w:rsid w:val="00CF4A58"/>
    <w:rsid w:val="00CF5A61"/>
    <w:rsid w:val="00D0356F"/>
    <w:rsid w:val="00D05283"/>
    <w:rsid w:val="00D10D7E"/>
    <w:rsid w:val="00D1763E"/>
    <w:rsid w:val="00D33533"/>
    <w:rsid w:val="00D456BD"/>
    <w:rsid w:val="00D53089"/>
    <w:rsid w:val="00D547DF"/>
    <w:rsid w:val="00D8740C"/>
    <w:rsid w:val="00D90EAA"/>
    <w:rsid w:val="00D95323"/>
    <w:rsid w:val="00DA2F2E"/>
    <w:rsid w:val="00DB15F0"/>
    <w:rsid w:val="00DB63F3"/>
    <w:rsid w:val="00DD0D27"/>
    <w:rsid w:val="00DD243B"/>
    <w:rsid w:val="00DD5E91"/>
    <w:rsid w:val="00DE25A1"/>
    <w:rsid w:val="00DF1797"/>
    <w:rsid w:val="00DF1D53"/>
    <w:rsid w:val="00DF5993"/>
    <w:rsid w:val="00E00846"/>
    <w:rsid w:val="00E024F7"/>
    <w:rsid w:val="00E12FA8"/>
    <w:rsid w:val="00E16DDA"/>
    <w:rsid w:val="00E21B57"/>
    <w:rsid w:val="00E21D75"/>
    <w:rsid w:val="00E21F02"/>
    <w:rsid w:val="00E25559"/>
    <w:rsid w:val="00E26855"/>
    <w:rsid w:val="00E27522"/>
    <w:rsid w:val="00E31FCC"/>
    <w:rsid w:val="00E353BA"/>
    <w:rsid w:val="00E45F34"/>
    <w:rsid w:val="00E515E1"/>
    <w:rsid w:val="00E70A92"/>
    <w:rsid w:val="00E80578"/>
    <w:rsid w:val="00E83133"/>
    <w:rsid w:val="00E842B7"/>
    <w:rsid w:val="00EA7AF7"/>
    <w:rsid w:val="00EB0CB0"/>
    <w:rsid w:val="00EB7941"/>
    <w:rsid w:val="00EC4435"/>
    <w:rsid w:val="00EE438B"/>
    <w:rsid w:val="00F0609D"/>
    <w:rsid w:val="00F078A4"/>
    <w:rsid w:val="00F336DA"/>
    <w:rsid w:val="00F350A6"/>
    <w:rsid w:val="00F35ABB"/>
    <w:rsid w:val="00F55852"/>
    <w:rsid w:val="00F602B4"/>
    <w:rsid w:val="00F617B1"/>
    <w:rsid w:val="00F631FA"/>
    <w:rsid w:val="00F649AA"/>
    <w:rsid w:val="00F65069"/>
    <w:rsid w:val="00F73E4E"/>
    <w:rsid w:val="00F85A6D"/>
    <w:rsid w:val="00F872CF"/>
    <w:rsid w:val="00F92C89"/>
    <w:rsid w:val="00F97CA1"/>
    <w:rsid w:val="00FB5A8E"/>
    <w:rsid w:val="00FC2B70"/>
    <w:rsid w:val="00FD35E9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D51C47"/>
  <w15:chartTrackingRefBased/>
  <w15:docId w15:val="{1CFB3A72-7605-4FBD-8683-034A3023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4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1051</CharactersWithSpaces>
  <SharedDoc>false</SharedDoc>
  <HLinks>
    <vt:vector size="6" baseType="variant">
      <vt:variant>
        <vt:i4>131116</vt:i4>
      </vt:variant>
      <vt:variant>
        <vt:i4>6</vt:i4>
      </vt:variant>
      <vt:variant>
        <vt:i4>0</vt:i4>
      </vt:variant>
      <vt:variant>
        <vt:i4>5</vt:i4>
      </vt:variant>
      <vt:variant>
        <vt:lpwstr>http://www.hmrc.gov.uk/manuals/commanual/comrec/comrec01102_01.htm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 Transaction Enquiries - Filter by Source Module</dc:subject>
  <dc:creator>DCP</dc:creator>
  <cp:keywords>1.0</cp:keywords>
  <dc:description>This service pack updates the GL transaction enquiry filters to provide the option to filter by source module.</dc:description>
  <cp:lastModifiedBy>Penfold, Dan</cp:lastModifiedBy>
  <cp:revision>6</cp:revision>
  <cp:lastPrinted>2002-03-05T15:24:00Z</cp:lastPrinted>
  <dcterms:created xsi:type="dcterms:W3CDTF">2018-01-18T10:58:00Z</dcterms:created>
  <dcterms:modified xsi:type="dcterms:W3CDTF">2018-01-18T11:02:00Z</dcterms:modified>
</cp:coreProperties>
</file>