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Pr="008E645B" w:rsidRDefault="00751AAC">
      <w:pPr>
        <w:pStyle w:val="Title"/>
      </w:pPr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Pr="008E645B" w:rsidRDefault="00E842B7">
      <w:pPr>
        <w:pStyle w:val="Title"/>
      </w:pPr>
    </w:p>
    <w:p w:rsidR="00E842B7" w:rsidRPr="008E645B" w:rsidRDefault="00E842B7"/>
    <w:p w:rsidR="00E842B7" w:rsidRPr="008E645B" w:rsidRDefault="00E842B7"/>
    <w:p w:rsidR="00E842B7" w:rsidRPr="008E645B" w:rsidRDefault="00E842B7"/>
    <w:p w:rsidR="00E842B7" w:rsidRPr="008E645B" w:rsidRDefault="00E842B7">
      <w:pPr>
        <w:pStyle w:val="Title"/>
      </w:pPr>
      <w:r w:rsidRPr="008E645B">
        <w:t>Global 3000</w:t>
      </w:r>
    </w:p>
    <w:p w:rsidR="00E842B7" w:rsidRPr="008E645B" w:rsidRDefault="00E842B7">
      <w:pPr>
        <w:pStyle w:val="Title"/>
      </w:pPr>
      <w:r w:rsidRPr="008E645B">
        <w:t>S</w:t>
      </w:r>
      <w:r w:rsidR="001754D9">
        <w:t>ervice Pack Note</w:t>
      </w:r>
    </w:p>
    <w:p w:rsidR="00E842B7" w:rsidRPr="008E645B" w:rsidRDefault="00E842B7"/>
    <w:p w:rsidR="00E842B7" w:rsidRPr="008E645B" w:rsidRDefault="00E842B7"/>
    <w:p w:rsidR="00E842B7" w:rsidRPr="008E645B" w:rsidRDefault="002B536D">
      <w:pPr>
        <w:pStyle w:val="Title"/>
      </w:pPr>
      <w:fldSimple w:instr=" SUBJECT  \* MERGEFORMAT ">
        <w:r w:rsidR="00E07EF1">
          <w:t>CL Auto-payments - Barclays Payment File</w:t>
        </w:r>
      </w:fldSimple>
      <w:r w:rsidR="00B92A4F">
        <w:t xml:space="preserve"> </w:t>
      </w:r>
    </w:p>
    <w:p w:rsidR="00E842B7" w:rsidRPr="008E645B" w:rsidRDefault="00E842B7"/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2B77AA" w:rsidRPr="008E645B" w:rsidRDefault="002B77AA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Pr="008E645B" w:rsidRDefault="003135AC">
      <w:pPr>
        <w:rPr>
          <w:rFonts w:ascii="Arial" w:hAnsi="Arial"/>
          <w:b/>
          <w:sz w:val="22"/>
        </w:rPr>
      </w:pPr>
    </w:p>
    <w:p w:rsidR="00DF22A0" w:rsidRDefault="00DF22A0">
      <w:pPr>
        <w:rPr>
          <w:rFonts w:ascii="Arial" w:hAnsi="Arial"/>
          <w:b/>
          <w:sz w:val="22"/>
        </w:rPr>
      </w:pPr>
    </w:p>
    <w:p w:rsidR="007300EF" w:rsidRDefault="007300EF">
      <w:pPr>
        <w:rPr>
          <w:rFonts w:ascii="Arial" w:hAnsi="Arial"/>
          <w:b/>
          <w:sz w:val="22"/>
        </w:rPr>
      </w:pPr>
    </w:p>
    <w:p w:rsidR="0044541D" w:rsidRDefault="0044541D">
      <w:pPr>
        <w:rPr>
          <w:rFonts w:ascii="Arial" w:hAnsi="Arial"/>
          <w:b/>
          <w:sz w:val="22"/>
        </w:rPr>
      </w:pPr>
    </w:p>
    <w:p w:rsidR="00E842B7" w:rsidRDefault="00E842B7" w:rsidP="0036103A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INTRODUCTION</w:t>
      </w:r>
    </w:p>
    <w:p w:rsidR="0044541D" w:rsidRPr="008E645B" w:rsidRDefault="0044541D" w:rsidP="0036103A">
      <w:pPr>
        <w:rPr>
          <w:rFonts w:ascii="Arial" w:hAnsi="Arial"/>
          <w:b/>
          <w:sz w:val="22"/>
        </w:rPr>
      </w:pPr>
    </w:p>
    <w:p w:rsidR="00E842B7" w:rsidRPr="008E645B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E07EF1">
        <w:rPr>
          <w:rFonts w:ascii="CG Omega" w:hAnsi="CG Omega"/>
          <w:sz w:val="24"/>
        </w:rPr>
        <w:t>This service pack updates Creditors Ledger auto-payments to replace the BACS file with a payment file that can be processed via Barclays Bank Business Master.</w:t>
      </w:r>
      <w:r w:rsidRPr="008E645B">
        <w:rPr>
          <w:rFonts w:ascii="CG Omega" w:hAnsi="CG Omega"/>
          <w:sz w:val="24"/>
        </w:rPr>
        <w:fldChar w:fldCharType="end"/>
      </w:r>
    </w:p>
    <w:p w:rsidR="00E842B7" w:rsidRPr="008E645B" w:rsidRDefault="00E842B7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2B78E9" w:rsidRPr="008E645B" w:rsidTr="002F1E24">
        <w:trPr>
          <w:trHeight w:val="240"/>
        </w:trPr>
        <w:tc>
          <w:tcPr>
            <w:tcW w:w="10173" w:type="dxa"/>
          </w:tcPr>
          <w:p w:rsidR="00AB7C25" w:rsidRDefault="00AB7C25" w:rsidP="002B78E9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The</w:t>
            </w:r>
            <w:r w:rsidR="001754D9">
              <w:rPr>
                <w:rFonts w:ascii="CG Omega" w:hAnsi="CG Omega"/>
                <w:sz w:val="24"/>
              </w:rPr>
              <w:t>se</w:t>
            </w:r>
            <w:r>
              <w:rPr>
                <w:rFonts w:ascii="CG Omega" w:hAnsi="CG Omega"/>
                <w:sz w:val="24"/>
              </w:rPr>
              <w:t xml:space="preserve"> changes introduce the ability to create a Barclays Business Master format payment file via Creditors Ledger auto-payments.</w:t>
            </w:r>
          </w:p>
          <w:p w:rsidR="00341458" w:rsidRDefault="002F1E24" w:rsidP="00341458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Two new (</w:t>
            </w:r>
            <w:r w:rsidR="00015FD4">
              <w:rPr>
                <w:rFonts w:ascii="CG Omega" w:hAnsi="CG Omega"/>
                <w:sz w:val="24"/>
              </w:rPr>
              <w:t>cash book dependent</w:t>
            </w:r>
            <w:r>
              <w:rPr>
                <w:rFonts w:ascii="CG Omega" w:hAnsi="CG Omega"/>
                <w:sz w:val="24"/>
              </w:rPr>
              <w:t xml:space="preserve">) system parameters </w:t>
            </w:r>
            <w:r w:rsidR="001754D9">
              <w:rPr>
                <w:rFonts w:ascii="CG Omega" w:hAnsi="CG Omega"/>
                <w:sz w:val="24"/>
              </w:rPr>
              <w:t>have been</w:t>
            </w:r>
            <w:r>
              <w:rPr>
                <w:rFonts w:ascii="CG Omega" w:hAnsi="CG Omega"/>
                <w:sz w:val="24"/>
              </w:rPr>
              <w:t xml:space="preserve"> added to</w:t>
            </w:r>
            <w:r w:rsidR="00BD569E">
              <w:rPr>
                <w:rFonts w:ascii="CG Omega" w:hAnsi="CG Omega"/>
                <w:sz w:val="24"/>
              </w:rPr>
              <w:t xml:space="preserve"> the ‘BACS’ section of the Cash Book Control Account system parameters.</w:t>
            </w:r>
            <w:r w:rsidR="00341458">
              <w:rPr>
                <w:rFonts w:ascii="CG Omega" w:hAnsi="CG Omega"/>
                <w:sz w:val="24"/>
              </w:rPr>
              <w:t xml:space="preserve">  When t</w:t>
            </w:r>
            <w:r w:rsidR="002B78E9">
              <w:rPr>
                <w:rFonts w:ascii="CG Omega" w:hAnsi="CG Omega"/>
                <w:sz w:val="24"/>
              </w:rPr>
              <w:t xml:space="preserve">he </w:t>
            </w:r>
            <w:r>
              <w:rPr>
                <w:rFonts w:ascii="CG Omega" w:hAnsi="CG Omega"/>
                <w:sz w:val="24"/>
              </w:rPr>
              <w:t xml:space="preserve">first </w:t>
            </w:r>
            <w:r w:rsidR="002B78E9">
              <w:rPr>
                <w:rFonts w:ascii="CG Omega" w:hAnsi="CG Omega"/>
                <w:sz w:val="24"/>
              </w:rPr>
              <w:t>new parameter</w:t>
            </w:r>
            <w:r>
              <w:rPr>
                <w:rFonts w:ascii="CG Omega" w:hAnsi="CG Omega"/>
                <w:sz w:val="24"/>
              </w:rPr>
              <w:t xml:space="preserve"> (labelled ‘Replace BACS payment file with bank payment file?’) </w:t>
            </w:r>
            <w:r w:rsidR="00341458">
              <w:rPr>
                <w:rFonts w:ascii="CG Omega" w:hAnsi="CG Omega"/>
                <w:sz w:val="24"/>
              </w:rPr>
              <w:t>is set</w:t>
            </w:r>
            <w:r w:rsidR="00501D2F">
              <w:rPr>
                <w:rFonts w:ascii="CG Omega" w:hAnsi="CG Omega"/>
                <w:sz w:val="24"/>
              </w:rPr>
              <w:t>,</w:t>
            </w:r>
            <w:r w:rsidR="00341458">
              <w:rPr>
                <w:rFonts w:ascii="CG Omega" w:hAnsi="CG Omega"/>
                <w:sz w:val="24"/>
              </w:rPr>
              <w:t xml:space="preserve"> a bank specific payment file is created in place of the</w:t>
            </w:r>
            <w:r>
              <w:rPr>
                <w:rFonts w:ascii="CG Omega" w:hAnsi="CG Omega"/>
                <w:sz w:val="24"/>
              </w:rPr>
              <w:t xml:space="preserve"> BACS format payment file </w:t>
            </w:r>
            <w:r w:rsidR="00341458">
              <w:rPr>
                <w:rFonts w:ascii="CG Omega" w:hAnsi="CG Omega"/>
                <w:sz w:val="24"/>
              </w:rPr>
              <w:t xml:space="preserve">(this only applies to suppliers configured for payment by </w:t>
            </w:r>
            <w:r w:rsidR="006700A3">
              <w:rPr>
                <w:rFonts w:ascii="CG Omega" w:hAnsi="CG Omega"/>
                <w:sz w:val="24"/>
              </w:rPr>
              <w:t>‘</w:t>
            </w:r>
            <w:r w:rsidR="00341458">
              <w:rPr>
                <w:rFonts w:ascii="CG Omega" w:hAnsi="CG Omega"/>
                <w:sz w:val="24"/>
              </w:rPr>
              <w:t>BACS</w:t>
            </w:r>
            <w:r w:rsidR="00247CCE">
              <w:rPr>
                <w:rFonts w:ascii="CG Omega" w:hAnsi="CG Omega"/>
                <w:sz w:val="24"/>
              </w:rPr>
              <w:t xml:space="preserve"> transfer</w:t>
            </w:r>
            <w:r w:rsidR="00341458">
              <w:rPr>
                <w:rFonts w:ascii="CG Omega" w:hAnsi="CG Omega"/>
                <w:sz w:val="24"/>
              </w:rPr>
              <w:t>/Payment File’</w:t>
            </w:r>
            <w:r w:rsidR="008476B6">
              <w:rPr>
                <w:rFonts w:ascii="CG Omega" w:hAnsi="CG Omega"/>
                <w:sz w:val="24"/>
              </w:rPr>
              <w:t>)</w:t>
            </w:r>
            <w:r w:rsidR="00341458">
              <w:rPr>
                <w:rFonts w:ascii="CG Omega" w:hAnsi="CG Omega"/>
                <w:sz w:val="24"/>
              </w:rPr>
              <w:t xml:space="preserve">. The second parameter controls the format of the payment file; initially it can only be set to generate a payment file for processing </w:t>
            </w:r>
            <w:r w:rsidR="008476B6">
              <w:rPr>
                <w:rFonts w:ascii="CG Omega" w:hAnsi="CG Omega"/>
                <w:sz w:val="24"/>
              </w:rPr>
              <w:t>via Barclays Business Master and has been included so that in the future different file formats can be catered for.</w:t>
            </w:r>
          </w:p>
          <w:p w:rsidR="00EA7A97" w:rsidRPr="008476B6" w:rsidRDefault="008476B6" w:rsidP="001754D9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Auto-Payments </w:t>
            </w:r>
            <w:r w:rsidR="001754D9">
              <w:rPr>
                <w:rFonts w:ascii="CG Omega" w:hAnsi="CG Omega"/>
                <w:sz w:val="24"/>
              </w:rPr>
              <w:t>has been</w:t>
            </w:r>
            <w:r>
              <w:rPr>
                <w:rFonts w:ascii="CG Omega" w:hAnsi="CG Omega"/>
                <w:sz w:val="24"/>
              </w:rPr>
              <w:t xml:space="preserve"> updated to check the new parameter and if it is set</w:t>
            </w:r>
            <w:r w:rsidR="00501D2F">
              <w:rPr>
                <w:rFonts w:ascii="CG Omega" w:hAnsi="CG Omega"/>
                <w:sz w:val="24"/>
              </w:rPr>
              <w:t>,</w:t>
            </w:r>
            <w:bookmarkStart w:id="0" w:name="_GoBack"/>
            <w:bookmarkEnd w:id="0"/>
            <w:r>
              <w:rPr>
                <w:rFonts w:ascii="CG Omega" w:hAnsi="CG Omega"/>
                <w:sz w:val="24"/>
              </w:rPr>
              <w:t xml:space="preserve"> all payments that would </w:t>
            </w:r>
            <w:r w:rsidR="003F1D6B">
              <w:rPr>
                <w:rFonts w:ascii="CG Omega" w:hAnsi="CG Omega"/>
                <w:sz w:val="24"/>
              </w:rPr>
              <w:t xml:space="preserve">have previously </w:t>
            </w:r>
            <w:r>
              <w:rPr>
                <w:rFonts w:ascii="CG Omega" w:hAnsi="CG Omega"/>
                <w:sz w:val="24"/>
              </w:rPr>
              <w:t>be</w:t>
            </w:r>
            <w:r w:rsidR="003F1D6B">
              <w:rPr>
                <w:rFonts w:ascii="CG Omega" w:hAnsi="CG Omega"/>
                <w:sz w:val="24"/>
              </w:rPr>
              <w:t>en</w:t>
            </w:r>
            <w:r>
              <w:rPr>
                <w:rFonts w:ascii="CG Omega" w:hAnsi="CG Omega"/>
                <w:sz w:val="24"/>
              </w:rPr>
              <w:t xml:space="preserve"> made via BACS </w:t>
            </w:r>
            <w:r w:rsidR="001754D9">
              <w:rPr>
                <w:rFonts w:ascii="CG Omega" w:hAnsi="CG Omega"/>
                <w:sz w:val="24"/>
              </w:rPr>
              <w:t>are</w:t>
            </w:r>
            <w:r>
              <w:rPr>
                <w:rFonts w:ascii="CG Omega" w:hAnsi="CG Omega"/>
                <w:sz w:val="24"/>
              </w:rPr>
              <w:t xml:space="preserve"> added to bank payment file of the selected format. </w:t>
            </w:r>
          </w:p>
        </w:tc>
      </w:tr>
    </w:tbl>
    <w:p w:rsidR="003547D5" w:rsidRDefault="003547D5" w:rsidP="00680723">
      <w:pPr>
        <w:pStyle w:val="Heading3"/>
        <w:ind w:left="0"/>
      </w:pPr>
    </w:p>
    <w:p w:rsidR="003547D5" w:rsidRDefault="003547D5" w:rsidP="00680723">
      <w:pPr>
        <w:pStyle w:val="Heading3"/>
        <w:ind w:left="0"/>
      </w:pPr>
    </w:p>
    <w:p w:rsidR="00E3132E" w:rsidRDefault="00E3132E">
      <w:pPr>
        <w:rPr>
          <w:rFonts w:ascii="Arial" w:hAnsi="Arial"/>
          <w:b/>
          <w:sz w:val="22"/>
        </w:rPr>
      </w:pPr>
    </w:p>
    <w:p w:rsidR="00E842B7" w:rsidRPr="008E645B" w:rsidRDefault="00394941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br w:type="page"/>
      </w:r>
      <w:r w:rsidR="00E842B7" w:rsidRPr="008E645B">
        <w:rPr>
          <w:rFonts w:ascii="Arial" w:hAnsi="Arial"/>
          <w:b/>
          <w:sz w:val="22"/>
        </w:rPr>
        <w:lastRenderedPageBreak/>
        <w:t>DOCUMENTATION CHANGES</w:t>
      </w:r>
    </w:p>
    <w:p w:rsidR="00062BF6" w:rsidRDefault="00062BF6" w:rsidP="00062BF6">
      <w:pPr>
        <w:pStyle w:val="Heading3"/>
        <w:ind w:left="0"/>
      </w:pPr>
      <w:r>
        <w:t>Cash Book Control Account Parameters – BACS/Bank Payment Details Window</w:t>
      </w:r>
    </w:p>
    <w:p w:rsidR="006D0A65" w:rsidRDefault="00CD3516" w:rsidP="006D0A65">
      <w:pPr>
        <w:rPr>
          <w:i/>
          <w:iCs/>
        </w:rPr>
      </w:pPr>
      <w:r>
        <w:rPr>
          <w:noProof/>
        </w:rPr>
        <w:drawing>
          <wp:inline distT="0" distB="0" distL="0" distR="0" wp14:anchorId="23D5056F" wp14:editId="334B5D83">
            <wp:extent cx="6409055" cy="54425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5442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2EA6" w:rsidRDefault="00082EA6" w:rsidP="006D0A65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6D0A65" w:rsidTr="00A50C3C">
        <w:trPr>
          <w:cantSplit/>
        </w:trPr>
        <w:tc>
          <w:tcPr>
            <w:tcW w:w="2268" w:type="dxa"/>
          </w:tcPr>
          <w:p w:rsidR="006D0A65" w:rsidRDefault="00B836E8" w:rsidP="00A50C3C">
            <w:pPr>
              <w:pStyle w:val="Subheading"/>
            </w:pPr>
            <w:r>
              <w:t>Replace BACS payments file with bank payments file</w:t>
            </w:r>
            <w:r w:rsidR="003E14F3">
              <w:t>?</w:t>
            </w:r>
          </w:p>
        </w:tc>
        <w:tc>
          <w:tcPr>
            <w:tcW w:w="6946" w:type="dxa"/>
          </w:tcPr>
          <w:p w:rsidR="006D0A65" w:rsidRDefault="006D0A65" w:rsidP="00B836E8">
            <w:pPr>
              <w:pStyle w:val="BodyText"/>
            </w:pPr>
            <w:r>
              <w:t xml:space="preserve">When this is set </w:t>
            </w:r>
            <w:r w:rsidR="00B836E8">
              <w:t xml:space="preserve">auto-payments creates </w:t>
            </w:r>
            <w:r w:rsidR="00B836E8" w:rsidRPr="008476B6">
              <w:t xml:space="preserve">a bank specific payment file </w:t>
            </w:r>
            <w:r w:rsidR="00B836E8">
              <w:t>i</w:t>
            </w:r>
            <w:r w:rsidR="00B836E8" w:rsidRPr="008476B6">
              <w:t>n place of the BACS format payment file</w:t>
            </w:r>
            <w:r w:rsidR="00B836E8">
              <w:t>. Th</w:t>
            </w:r>
            <w:r w:rsidR="00B836E8" w:rsidRPr="008476B6">
              <w:t xml:space="preserve">is only applies to suppliers configured for payment by </w:t>
            </w:r>
            <w:r w:rsidR="00B836E8">
              <w:t>‘</w:t>
            </w:r>
            <w:r w:rsidR="00B836E8" w:rsidRPr="008476B6">
              <w:t>BACS</w:t>
            </w:r>
            <w:r w:rsidR="00247CCE">
              <w:t xml:space="preserve"> transfer</w:t>
            </w:r>
            <w:r w:rsidR="00B836E8" w:rsidRPr="008476B6">
              <w:t>/Payment File’</w:t>
            </w:r>
            <w:r w:rsidR="00424362">
              <w:t xml:space="preserve"> and does </w:t>
            </w:r>
            <w:r w:rsidR="00424362" w:rsidRPr="00424362">
              <w:rPr>
                <w:b/>
              </w:rPr>
              <w:t>NOT</w:t>
            </w:r>
            <w:r w:rsidR="00424362">
              <w:t xml:space="preserve"> apply to suppliers configured for payment via cheque or bank transfer</w:t>
            </w:r>
            <w:r w:rsidR="00B836E8" w:rsidRPr="008476B6">
              <w:t>.</w:t>
            </w:r>
          </w:p>
        </w:tc>
      </w:tr>
      <w:tr w:rsidR="006D0A65" w:rsidTr="00A50C3C">
        <w:trPr>
          <w:cantSplit/>
        </w:trPr>
        <w:tc>
          <w:tcPr>
            <w:tcW w:w="2268" w:type="dxa"/>
          </w:tcPr>
          <w:p w:rsidR="006D0A65" w:rsidRDefault="003E14F3" w:rsidP="003E14F3">
            <w:pPr>
              <w:pStyle w:val="Subheading"/>
            </w:pPr>
            <w:r>
              <w:t>Bank p</w:t>
            </w:r>
            <w:r w:rsidR="00D449AA">
              <w:t>ayment file format</w:t>
            </w:r>
          </w:p>
        </w:tc>
        <w:tc>
          <w:tcPr>
            <w:tcW w:w="6946" w:type="dxa"/>
          </w:tcPr>
          <w:p w:rsidR="00D449AA" w:rsidRDefault="00F737F7" w:rsidP="00A50C3C">
            <w:pPr>
              <w:pStyle w:val="BodyText"/>
            </w:pPr>
            <w:r w:rsidRPr="00F737F7">
              <w:rPr>
                <w:i/>
              </w:rPr>
              <w:t>(Only available if the BACS payment file is to be replaced with a bank payments file)</w:t>
            </w:r>
            <w:r>
              <w:t xml:space="preserve"> </w:t>
            </w:r>
            <w:r w:rsidR="00D449AA">
              <w:t xml:space="preserve">Select the format of the payment format file created in place of the BACS payments file. </w:t>
            </w:r>
          </w:p>
          <w:p w:rsidR="00D449AA" w:rsidRDefault="00D449AA" w:rsidP="00A50C3C">
            <w:pPr>
              <w:pStyle w:val="BodyText"/>
            </w:pPr>
            <w:r>
              <w:t>The options are:</w:t>
            </w:r>
          </w:p>
          <w:p w:rsidR="00D449AA" w:rsidRDefault="005059F1" w:rsidP="005059F1">
            <w:pPr>
              <w:pStyle w:val="BodyText"/>
              <w:numPr>
                <w:ilvl w:val="0"/>
                <w:numId w:val="19"/>
              </w:numPr>
            </w:pPr>
            <w:r>
              <w:t xml:space="preserve">Barclays Business Master – </w:t>
            </w:r>
            <w:r w:rsidR="00D449AA">
              <w:t>CSV format file.</w:t>
            </w:r>
          </w:p>
        </w:tc>
      </w:tr>
      <w:tr w:rsidR="006D0A65" w:rsidTr="00A50C3C">
        <w:trPr>
          <w:cantSplit/>
        </w:trPr>
        <w:tc>
          <w:tcPr>
            <w:tcW w:w="2268" w:type="dxa"/>
          </w:tcPr>
          <w:p w:rsidR="006D0A65" w:rsidRPr="006B5A3E" w:rsidRDefault="006D0A65" w:rsidP="00A50C3C">
            <w:pPr>
              <w:pStyle w:val="Subheading"/>
              <w:rPr>
                <w:i/>
              </w:rPr>
            </w:pPr>
            <w:r w:rsidRPr="006B5A3E">
              <w:rPr>
                <w:i/>
              </w:rPr>
              <w:t>Note</w:t>
            </w:r>
          </w:p>
        </w:tc>
        <w:tc>
          <w:tcPr>
            <w:tcW w:w="6946" w:type="dxa"/>
            <w:shd w:val="pct12" w:color="auto" w:fill="auto"/>
          </w:tcPr>
          <w:p w:rsidR="006D0A65" w:rsidRDefault="00B9778F" w:rsidP="00B9778F">
            <w:pPr>
              <w:pStyle w:val="BodyText"/>
            </w:pPr>
            <w:r>
              <w:t>At time of release,</w:t>
            </w:r>
            <w:r w:rsidR="00D449AA">
              <w:t xml:space="preserve"> only </w:t>
            </w:r>
            <w:r>
              <w:t>one bank format is</w:t>
            </w:r>
            <w:r w:rsidR="00F737F7">
              <w:t xml:space="preserve"> supported and the ‘Payment file format’ is skipped. The option has been included to </w:t>
            </w:r>
            <w:r>
              <w:t xml:space="preserve">cater for </w:t>
            </w:r>
            <w:r w:rsidR="00F737F7">
              <w:t>further file formats in the future.</w:t>
            </w:r>
            <w:r w:rsidR="006D0A65">
              <w:t xml:space="preserve"> </w:t>
            </w:r>
          </w:p>
        </w:tc>
      </w:tr>
    </w:tbl>
    <w:p w:rsidR="000826DA" w:rsidRPr="000826DA" w:rsidRDefault="000826DA" w:rsidP="000826DA">
      <w:pPr>
        <w:pStyle w:val="BodyText"/>
      </w:pPr>
    </w:p>
    <w:p w:rsidR="006D0A65" w:rsidRDefault="00E93818" w:rsidP="006D0A65">
      <w:pPr>
        <w:pStyle w:val="Heading3"/>
        <w:ind w:left="0"/>
      </w:pPr>
      <w:r>
        <w:lastRenderedPageBreak/>
        <w:t>C</w:t>
      </w:r>
      <w:r w:rsidR="006D0A65">
        <w:t xml:space="preserve">L </w:t>
      </w:r>
      <w:r w:rsidR="00D266A9">
        <w:t>Supplier Maintenance</w:t>
      </w:r>
      <w:r w:rsidR="006D0A65">
        <w:t xml:space="preserve"> – </w:t>
      </w:r>
      <w:r w:rsidR="00D266A9">
        <w:t xml:space="preserve">Company </w:t>
      </w:r>
      <w:r w:rsidR="006D0A65">
        <w:t>Options Window</w:t>
      </w:r>
    </w:p>
    <w:p w:rsidR="006D0A65" w:rsidRDefault="00D9036D" w:rsidP="006D0A65">
      <w:pPr>
        <w:rPr>
          <w:i/>
          <w:iCs/>
        </w:rPr>
      </w:pPr>
      <w:r>
        <w:rPr>
          <w:noProof/>
        </w:rPr>
        <w:drawing>
          <wp:inline distT="0" distB="0" distL="0" distR="0" wp14:anchorId="6FDD0E41" wp14:editId="6FBFC4B0">
            <wp:extent cx="6409055" cy="509524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509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2EA6" w:rsidRDefault="00082EA6" w:rsidP="006D0A65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6D0A65" w:rsidTr="00A50C3C">
        <w:trPr>
          <w:cantSplit/>
        </w:trPr>
        <w:tc>
          <w:tcPr>
            <w:tcW w:w="2268" w:type="dxa"/>
          </w:tcPr>
          <w:p w:rsidR="006D0A65" w:rsidRDefault="00D266A9" w:rsidP="00A50C3C">
            <w:pPr>
              <w:pStyle w:val="Subheading"/>
            </w:pPr>
            <w:r>
              <w:t>Payment method</w:t>
            </w:r>
            <w:r w:rsidR="006D0A65">
              <w:fldChar w:fldCharType="begin"/>
            </w:r>
            <w:r w:rsidR="006D0A65">
              <w:instrText xml:space="preserve"> XE "number of periods of history to be held" </w:instrText>
            </w:r>
            <w:r w:rsidR="006D0A65">
              <w:fldChar w:fldCharType="end"/>
            </w:r>
            <w:r w:rsidR="006D0A65">
              <w:fldChar w:fldCharType="begin"/>
            </w:r>
            <w:r w:rsidR="006D0A65">
              <w:instrText xml:space="preserve"> XE "periods, financial:&amp; history" </w:instrText>
            </w:r>
            <w:r w:rsidR="006D0A65">
              <w:fldChar w:fldCharType="end"/>
            </w:r>
            <w:r w:rsidR="006D0A65">
              <w:fldChar w:fldCharType="begin"/>
            </w:r>
            <w:r w:rsidR="006D0A65">
              <w:instrText xml:space="preserve"> XE "financial periods:&amp; history" </w:instrText>
            </w:r>
            <w:r w:rsidR="006D0A65">
              <w:fldChar w:fldCharType="end"/>
            </w:r>
          </w:p>
        </w:tc>
        <w:tc>
          <w:tcPr>
            <w:tcW w:w="6946" w:type="dxa"/>
          </w:tcPr>
          <w:p w:rsidR="00D266A9" w:rsidRDefault="00D266A9" w:rsidP="00D266A9">
            <w:pPr>
              <w:pStyle w:val="BodyText"/>
            </w:pPr>
            <w:r>
              <w:t>Enter the payment method for the selected company. Valid methods are:</w:t>
            </w:r>
          </w:p>
          <w:p w:rsidR="00D266A9" w:rsidRDefault="00D266A9" w:rsidP="003547D5">
            <w:pPr>
              <w:pStyle w:val="BodyText"/>
              <w:numPr>
                <w:ilvl w:val="0"/>
                <w:numId w:val="19"/>
              </w:numPr>
            </w:pPr>
            <w:r w:rsidRPr="003547D5">
              <w:rPr>
                <w:b/>
              </w:rPr>
              <w:t>C</w:t>
            </w:r>
            <w:r>
              <w:t xml:space="preserve"> for payment by cheque.</w:t>
            </w:r>
          </w:p>
          <w:p w:rsidR="00D266A9" w:rsidRDefault="00D266A9" w:rsidP="003547D5">
            <w:pPr>
              <w:pStyle w:val="BodyText"/>
              <w:numPr>
                <w:ilvl w:val="0"/>
                <w:numId w:val="19"/>
              </w:numPr>
            </w:pPr>
            <w:r w:rsidRPr="003547D5">
              <w:rPr>
                <w:b/>
              </w:rPr>
              <w:t>T</w:t>
            </w:r>
            <w:r>
              <w:t xml:space="preserve"> for payment by credit transfer,</w:t>
            </w:r>
          </w:p>
          <w:p w:rsidR="006D0A65" w:rsidRDefault="00D266A9" w:rsidP="003547D5">
            <w:pPr>
              <w:pStyle w:val="BodyText"/>
              <w:numPr>
                <w:ilvl w:val="0"/>
                <w:numId w:val="19"/>
              </w:numPr>
            </w:pPr>
            <w:r w:rsidRPr="003547D5">
              <w:rPr>
                <w:b/>
              </w:rPr>
              <w:t>B</w:t>
            </w:r>
            <w:r>
              <w:t xml:space="preserve"> for payment by BACS transfer/Bank payment file.</w:t>
            </w:r>
          </w:p>
        </w:tc>
      </w:tr>
      <w:tr w:rsidR="006D0A65" w:rsidTr="00A50C3C">
        <w:trPr>
          <w:cantSplit/>
        </w:trPr>
        <w:tc>
          <w:tcPr>
            <w:tcW w:w="2268" w:type="dxa"/>
          </w:tcPr>
          <w:p w:rsidR="006D0A65" w:rsidRPr="00BA6384" w:rsidRDefault="006D0A65" w:rsidP="00A50C3C">
            <w:pPr>
              <w:pStyle w:val="Subheading"/>
              <w:rPr>
                <w:i/>
              </w:rPr>
            </w:pPr>
            <w:r w:rsidRPr="00BA6384">
              <w:rPr>
                <w:i/>
              </w:rPr>
              <w:t>Note</w:t>
            </w:r>
            <w:r w:rsidR="00247CCE">
              <w:rPr>
                <w:i/>
              </w:rPr>
              <w:t>s</w:t>
            </w:r>
          </w:p>
        </w:tc>
        <w:tc>
          <w:tcPr>
            <w:tcW w:w="6946" w:type="dxa"/>
            <w:shd w:val="pct12" w:color="auto" w:fill="auto"/>
          </w:tcPr>
          <w:p w:rsidR="00247CCE" w:rsidRDefault="00247CCE" w:rsidP="000825BF">
            <w:pPr>
              <w:pStyle w:val="BodyText"/>
            </w:pPr>
            <w:r>
              <w:t>If the payment method is ‘BACS transfer/Bank payment file’</w:t>
            </w:r>
            <w:r w:rsidR="003547D5">
              <w:t xml:space="preserve"> auto-payments generates either a BACS or bank specific payments file  depending on a system setting (subject to the below note).</w:t>
            </w:r>
          </w:p>
          <w:p w:rsidR="000825BF" w:rsidRDefault="000825BF" w:rsidP="000825BF">
            <w:pPr>
              <w:pStyle w:val="BodyText"/>
            </w:pPr>
            <w:r>
              <w:t>The payment method used when the supplier is paid through auto-payments is determined as follows:</w:t>
            </w:r>
          </w:p>
          <w:p w:rsidR="000825BF" w:rsidRDefault="000825BF" w:rsidP="00247CCE">
            <w:pPr>
              <w:pStyle w:val="BodyText"/>
              <w:numPr>
                <w:ilvl w:val="0"/>
                <w:numId w:val="19"/>
              </w:numPr>
            </w:pPr>
            <w:r>
              <w:t>If the payment is made in the currency of the auto-payment cash book, the payment is made by the method specified here.</w:t>
            </w:r>
          </w:p>
          <w:p w:rsidR="006D0A65" w:rsidRDefault="000825BF" w:rsidP="00247CCE">
            <w:pPr>
              <w:pStyle w:val="BodyText"/>
              <w:numPr>
                <w:ilvl w:val="0"/>
                <w:numId w:val="19"/>
              </w:numPr>
            </w:pPr>
            <w:r>
              <w:t>If the payment is made in a currency different from that of the auto-payment cash book, this payment method is ignored and the payment is included in the auto-payments foreign list.</w:t>
            </w:r>
          </w:p>
        </w:tc>
      </w:tr>
    </w:tbl>
    <w:p w:rsidR="00064C73" w:rsidRDefault="00064C73" w:rsidP="00064C73">
      <w:pPr>
        <w:pStyle w:val="BodyText"/>
      </w:pPr>
    </w:p>
    <w:p w:rsidR="000826DA" w:rsidRDefault="000826DA">
      <w:r>
        <w:br w:type="page"/>
      </w:r>
    </w:p>
    <w:p w:rsidR="001D633A" w:rsidRDefault="001D633A" w:rsidP="001D633A">
      <w:pPr>
        <w:pStyle w:val="Heading3"/>
        <w:ind w:left="0"/>
      </w:pPr>
      <w:r>
        <w:lastRenderedPageBreak/>
        <w:t xml:space="preserve">CL </w:t>
      </w:r>
      <w:r w:rsidR="00064F78">
        <w:t>Auto-Payments</w:t>
      </w:r>
      <w:r>
        <w:t xml:space="preserve"> – </w:t>
      </w:r>
      <w:r w:rsidR="00064F78">
        <w:t xml:space="preserve">Document </w:t>
      </w:r>
      <w:r>
        <w:t>Options Window</w:t>
      </w:r>
    </w:p>
    <w:p w:rsidR="001D633A" w:rsidRDefault="008A07F6" w:rsidP="001D633A">
      <w:pPr>
        <w:rPr>
          <w:i/>
          <w:iCs/>
        </w:rPr>
      </w:pPr>
      <w:r>
        <w:rPr>
          <w:noProof/>
        </w:rPr>
        <w:drawing>
          <wp:inline distT="0" distB="0" distL="0" distR="0" wp14:anchorId="266541DE" wp14:editId="10E9ECCC">
            <wp:extent cx="3914775" cy="43910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439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48D1" w:rsidRDefault="002148D1" w:rsidP="001D633A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1D633A" w:rsidTr="000F6749">
        <w:trPr>
          <w:cantSplit/>
        </w:trPr>
        <w:tc>
          <w:tcPr>
            <w:tcW w:w="2268" w:type="dxa"/>
          </w:tcPr>
          <w:p w:rsidR="001D633A" w:rsidRDefault="003E14F3" w:rsidP="003E14F3">
            <w:pPr>
              <w:pStyle w:val="Subheading"/>
            </w:pPr>
            <w:r>
              <w:t>Create BACS/B</w:t>
            </w:r>
            <w:r w:rsidR="001D633A">
              <w:t xml:space="preserve">ank </w:t>
            </w:r>
            <w:r>
              <w:t>P</w:t>
            </w:r>
            <w:r w:rsidR="001D633A">
              <w:t xml:space="preserve">ayments </w:t>
            </w:r>
            <w:r>
              <w:t>F</w:t>
            </w:r>
            <w:r w:rsidR="001D633A">
              <w:t>ile</w:t>
            </w:r>
            <w:r w:rsidR="001D633A">
              <w:fldChar w:fldCharType="begin"/>
            </w:r>
            <w:r w:rsidR="001D633A">
              <w:instrText xml:space="preserve"> XE "number of periods of history to be held" </w:instrText>
            </w:r>
            <w:r w:rsidR="001D633A">
              <w:fldChar w:fldCharType="end"/>
            </w:r>
            <w:r w:rsidR="001D633A">
              <w:fldChar w:fldCharType="begin"/>
            </w:r>
            <w:r w:rsidR="001D633A">
              <w:instrText xml:space="preserve"> XE "periods, financial:&amp; history" </w:instrText>
            </w:r>
            <w:r w:rsidR="001D633A">
              <w:fldChar w:fldCharType="end"/>
            </w:r>
            <w:r w:rsidR="001D633A">
              <w:fldChar w:fldCharType="begin"/>
            </w:r>
            <w:r w:rsidR="001D633A">
              <w:instrText xml:space="preserve"> XE "financial periods:&amp; history" </w:instrText>
            </w:r>
            <w:r w:rsidR="001D633A">
              <w:fldChar w:fldCharType="end"/>
            </w:r>
          </w:p>
        </w:tc>
        <w:tc>
          <w:tcPr>
            <w:tcW w:w="6946" w:type="dxa"/>
          </w:tcPr>
          <w:p w:rsidR="001D633A" w:rsidRDefault="001D633A" w:rsidP="00020A82">
            <w:pPr>
              <w:pStyle w:val="BodyText"/>
            </w:pPr>
            <w:r>
              <w:t xml:space="preserve">This option (depending on a system </w:t>
            </w:r>
            <w:r w:rsidR="00020A82">
              <w:t>setting</w:t>
            </w:r>
            <w:r>
              <w:t>)</w:t>
            </w:r>
            <w:r w:rsidR="00020A82">
              <w:t xml:space="preserve"> will generate either a BACS format or bank specific payments file. The file can then be (manually) transferred to the receiving bank for processing.</w:t>
            </w:r>
          </w:p>
        </w:tc>
      </w:tr>
      <w:tr w:rsidR="00962CC9" w:rsidTr="00962CC9">
        <w:trPr>
          <w:cantSplit/>
        </w:trPr>
        <w:tc>
          <w:tcPr>
            <w:tcW w:w="2268" w:type="dxa"/>
          </w:tcPr>
          <w:p w:rsidR="00962CC9" w:rsidRPr="00962CC9" w:rsidRDefault="00962CC9">
            <w:pPr>
              <w:pStyle w:val="Subheading"/>
              <w:rPr>
                <w:i/>
              </w:rPr>
            </w:pPr>
            <w:r w:rsidRPr="00962CC9">
              <w:rPr>
                <w:i/>
              </w:rPr>
              <w:t>Note</w:t>
            </w:r>
          </w:p>
        </w:tc>
        <w:tc>
          <w:tcPr>
            <w:tcW w:w="6946" w:type="dxa"/>
            <w:shd w:val="clear" w:color="auto" w:fill="D9D9D9" w:themeFill="background1" w:themeFillShade="D9"/>
          </w:tcPr>
          <w:p w:rsidR="00962CC9" w:rsidRDefault="00962CC9">
            <w:pPr>
              <w:pStyle w:val="BodyText"/>
            </w:pPr>
            <w:r>
              <w:t>If the cash book (control account) has been configured to replace the BACS file with a bank specific format file you will be prompted for the filename and location once the file creation completes. The filename/location defaults to the last filename/location used for the cash book.</w:t>
            </w:r>
          </w:p>
        </w:tc>
      </w:tr>
    </w:tbl>
    <w:p w:rsidR="00064C73" w:rsidRPr="00064C73" w:rsidRDefault="00064C73" w:rsidP="00064C73">
      <w:pPr>
        <w:pStyle w:val="BodyText"/>
      </w:pPr>
    </w:p>
    <w:p w:rsidR="009C6160" w:rsidRDefault="009C6160">
      <w:pPr>
        <w:rPr>
          <w:rFonts w:ascii="Arial" w:hAnsi="Arial"/>
          <w:b/>
          <w:sz w:val="22"/>
        </w:rPr>
      </w:pPr>
    </w:p>
    <w:p w:rsidR="00B428D7" w:rsidRDefault="00B428D7">
      <w:pPr>
        <w:rPr>
          <w:rFonts w:ascii="Arial" w:hAnsi="Arial"/>
          <w:b/>
          <w:sz w:val="22"/>
        </w:rPr>
      </w:pPr>
    </w:p>
    <w:p w:rsidR="0001137A" w:rsidRDefault="0001137A">
      <w:pPr>
        <w:rPr>
          <w:rFonts w:ascii="Arial" w:hAnsi="Arial"/>
          <w:b/>
          <w:sz w:val="22"/>
        </w:rPr>
      </w:pPr>
    </w:p>
    <w:sectPr w:rsidR="0001137A">
      <w:footerReference w:type="default" r:id="rId12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5A2" w:rsidRDefault="00C845A2">
      <w:r>
        <w:separator/>
      </w:r>
    </w:p>
  </w:endnote>
  <w:endnote w:type="continuationSeparator" w:id="0">
    <w:p w:rsidR="00C845A2" w:rsidRDefault="00C84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A50C3C">
      <w:tc>
        <w:tcPr>
          <w:tcW w:w="2178" w:type="dxa"/>
        </w:tcPr>
        <w:p w:rsidR="00A50C3C" w:rsidRDefault="00A50C3C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A50C3C" w:rsidRDefault="00A50C3C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E07EF1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A50C3C">
      <w:tc>
        <w:tcPr>
          <w:tcW w:w="2178" w:type="dxa"/>
        </w:tcPr>
        <w:p w:rsidR="00A50C3C" w:rsidRDefault="00A50C3C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A50C3C" w:rsidRDefault="00A50C3C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E07EF1">
            <w:rPr>
              <w:rFonts w:ascii="Arial" w:hAnsi="Arial"/>
              <w:noProof/>
              <w:sz w:val="18"/>
            </w:rPr>
            <w:t>ZP60_000423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A50C3C">
      <w:trPr>
        <w:cantSplit/>
      </w:trPr>
      <w:tc>
        <w:tcPr>
          <w:tcW w:w="2178" w:type="dxa"/>
        </w:tcPr>
        <w:p w:rsidR="00A50C3C" w:rsidRDefault="00A50C3C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A50C3C" w:rsidRDefault="00A50C3C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E07EF1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A50C3C" w:rsidRDefault="00A50C3C" w:rsidP="00E07EF1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501D2F">
            <w:rPr>
              <w:noProof/>
            </w:rPr>
            <w:t>5</w:t>
          </w:r>
          <w:r>
            <w:fldChar w:fldCharType="end"/>
          </w:r>
          <w:r>
            <w:t xml:space="preserve"> of </w:t>
          </w:r>
          <w:r w:rsidR="00E07EF1">
            <w:t>5</w:t>
          </w:r>
        </w:p>
      </w:tc>
    </w:tr>
  </w:tbl>
  <w:p w:rsidR="00A50C3C" w:rsidRDefault="00A50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5A2" w:rsidRDefault="00C845A2">
      <w:r>
        <w:separator/>
      </w:r>
    </w:p>
  </w:footnote>
  <w:footnote w:type="continuationSeparator" w:id="0">
    <w:p w:rsidR="00C845A2" w:rsidRDefault="00C84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8D63837"/>
    <w:multiLevelType w:val="hybridMultilevel"/>
    <w:tmpl w:val="A67A05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33D62"/>
    <w:multiLevelType w:val="hybridMultilevel"/>
    <w:tmpl w:val="1AD85B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AE45828"/>
    <w:multiLevelType w:val="hybridMultilevel"/>
    <w:tmpl w:val="5D24A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27762517"/>
    <w:multiLevelType w:val="hybridMultilevel"/>
    <w:tmpl w:val="1ED64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75672"/>
    <w:multiLevelType w:val="hybridMultilevel"/>
    <w:tmpl w:val="24CCF7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0969BB"/>
    <w:multiLevelType w:val="hybridMultilevel"/>
    <w:tmpl w:val="87544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92FC5"/>
    <w:multiLevelType w:val="hybridMultilevel"/>
    <w:tmpl w:val="BB123F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1" w15:restartNumberingAfterBreak="0">
    <w:nsid w:val="473201C8"/>
    <w:multiLevelType w:val="hybridMultilevel"/>
    <w:tmpl w:val="1B68D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E37A6"/>
    <w:multiLevelType w:val="hybridMultilevel"/>
    <w:tmpl w:val="32BA5C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586608D4"/>
    <w:multiLevelType w:val="hybridMultilevel"/>
    <w:tmpl w:val="9580C4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3554266"/>
    <w:multiLevelType w:val="hybridMultilevel"/>
    <w:tmpl w:val="0448A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823DBC"/>
    <w:multiLevelType w:val="hybridMultilevel"/>
    <w:tmpl w:val="3664F4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E128D5"/>
    <w:multiLevelType w:val="hybridMultilevel"/>
    <w:tmpl w:val="3B82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5"/>
  </w:num>
  <w:num w:numId="4">
    <w:abstractNumId w:val="10"/>
  </w:num>
  <w:num w:numId="5">
    <w:abstractNumId w:val="0"/>
  </w:num>
  <w:num w:numId="6">
    <w:abstractNumId w:val="13"/>
  </w:num>
  <w:num w:numId="7">
    <w:abstractNumId w:val="9"/>
  </w:num>
  <w:num w:numId="8">
    <w:abstractNumId w:val="7"/>
  </w:num>
  <w:num w:numId="9">
    <w:abstractNumId w:val="12"/>
  </w:num>
  <w:num w:numId="10">
    <w:abstractNumId w:val="18"/>
  </w:num>
  <w:num w:numId="11">
    <w:abstractNumId w:val="11"/>
  </w:num>
  <w:num w:numId="12">
    <w:abstractNumId w:val="6"/>
  </w:num>
  <w:num w:numId="13">
    <w:abstractNumId w:val="17"/>
  </w:num>
  <w:num w:numId="14">
    <w:abstractNumId w:val="2"/>
  </w:num>
  <w:num w:numId="15">
    <w:abstractNumId w:val="4"/>
  </w:num>
  <w:num w:numId="16">
    <w:abstractNumId w:val="16"/>
  </w:num>
  <w:num w:numId="17">
    <w:abstractNumId w:val="1"/>
  </w:num>
  <w:num w:numId="18">
    <w:abstractNumId w:val="14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5EDF"/>
    <w:rsid w:val="000073EC"/>
    <w:rsid w:val="00010EFC"/>
    <w:rsid w:val="0001137A"/>
    <w:rsid w:val="00012AC1"/>
    <w:rsid w:val="00013579"/>
    <w:rsid w:val="0001377E"/>
    <w:rsid w:val="00014D9F"/>
    <w:rsid w:val="00015FD4"/>
    <w:rsid w:val="00016FCA"/>
    <w:rsid w:val="00020A82"/>
    <w:rsid w:val="00023A77"/>
    <w:rsid w:val="00023FC7"/>
    <w:rsid w:val="00025361"/>
    <w:rsid w:val="000255D6"/>
    <w:rsid w:val="00027192"/>
    <w:rsid w:val="000305D0"/>
    <w:rsid w:val="000330B0"/>
    <w:rsid w:val="0003379F"/>
    <w:rsid w:val="000342CA"/>
    <w:rsid w:val="00036C80"/>
    <w:rsid w:val="0003797B"/>
    <w:rsid w:val="0004243C"/>
    <w:rsid w:val="0004455F"/>
    <w:rsid w:val="00044EB7"/>
    <w:rsid w:val="00044FDD"/>
    <w:rsid w:val="000453DD"/>
    <w:rsid w:val="00046C14"/>
    <w:rsid w:val="00046E0A"/>
    <w:rsid w:val="000478F9"/>
    <w:rsid w:val="000500B3"/>
    <w:rsid w:val="0005080E"/>
    <w:rsid w:val="000629C0"/>
    <w:rsid w:val="00062BF6"/>
    <w:rsid w:val="00064C73"/>
    <w:rsid w:val="00064F78"/>
    <w:rsid w:val="00072418"/>
    <w:rsid w:val="00073168"/>
    <w:rsid w:val="0007487D"/>
    <w:rsid w:val="00075F4A"/>
    <w:rsid w:val="00077A38"/>
    <w:rsid w:val="000825BF"/>
    <w:rsid w:val="000826DA"/>
    <w:rsid w:val="00082EA6"/>
    <w:rsid w:val="000864D4"/>
    <w:rsid w:val="000904A3"/>
    <w:rsid w:val="00091573"/>
    <w:rsid w:val="000937C2"/>
    <w:rsid w:val="0009382C"/>
    <w:rsid w:val="0009688E"/>
    <w:rsid w:val="000A0D20"/>
    <w:rsid w:val="000A2F0C"/>
    <w:rsid w:val="000A2F28"/>
    <w:rsid w:val="000A5451"/>
    <w:rsid w:val="000A55A3"/>
    <w:rsid w:val="000A5D24"/>
    <w:rsid w:val="000A636F"/>
    <w:rsid w:val="000A75BA"/>
    <w:rsid w:val="000B0507"/>
    <w:rsid w:val="000B285E"/>
    <w:rsid w:val="000B4672"/>
    <w:rsid w:val="000B78C8"/>
    <w:rsid w:val="000C07A7"/>
    <w:rsid w:val="000C08A6"/>
    <w:rsid w:val="000C1DC8"/>
    <w:rsid w:val="000C43BC"/>
    <w:rsid w:val="000C5F90"/>
    <w:rsid w:val="000C7479"/>
    <w:rsid w:val="000C7AB6"/>
    <w:rsid w:val="000D1EF0"/>
    <w:rsid w:val="000D249B"/>
    <w:rsid w:val="000D4B0F"/>
    <w:rsid w:val="000D5719"/>
    <w:rsid w:val="000D6080"/>
    <w:rsid w:val="000E0ED8"/>
    <w:rsid w:val="000E175D"/>
    <w:rsid w:val="000E5049"/>
    <w:rsid w:val="000E626B"/>
    <w:rsid w:val="000F477B"/>
    <w:rsid w:val="000F73B3"/>
    <w:rsid w:val="0010221A"/>
    <w:rsid w:val="00104622"/>
    <w:rsid w:val="00105304"/>
    <w:rsid w:val="00112229"/>
    <w:rsid w:val="001150C0"/>
    <w:rsid w:val="00115847"/>
    <w:rsid w:val="00117B13"/>
    <w:rsid w:val="001225DB"/>
    <w:rsid w:val="00130215"/>
    <w:rsid w:val="00130AFB"/>
    <w:rsid w:val="001321DC"/>
    <w:rsid w:val="00135BA3"/>
    <w:rsid w:val="00135D27"/>
    <w:rsid w:val="001364DC"/>
    <w:rsid w:val="00137367"/>
    <w:rsid w:val="00143845"/>
    <w:rsid w:val="00146E58"/>
    <w:rsid w:val="0015025F"/>
    <w:rsid w:val="00150861"/>
    <w:rsid w:val="00153B8D"/>
    <w:rsid w:val="001543A8"/>
    <w:rsid w:val="00154DE8"/>
    <w:rsid w:val="00155A64"/>
    <w:rsid w:val="00156A17"/>
    <w:rsid w:val="00162350"/>
    <w:rsid w:val="00165525"/>
    <w:rsid w:val="00172E6A"/>
    <w:rsid w:val="001754D9"/>
    <w:rsid w:val="0018025B"/>
    <w:rsid w:val="001813CA"/>
    <w:rsid w:val="001845D4"/>
    <w:rsid w:val="0018630E"/>
    <w:rsid w:val="001864EE"/>
    <w:rsid w:val="0019036C"/>
    <w:rsid w:val="00190C77"/>
    <w:rsid w:val="00193B9A"/>
    <w:rsid w:val="00196DAC"/>
    <w:rsid w:val="001A010F"/>
    <w:rsid w:val="001A0C71"/>
    <w:rsid w:val="001A1110"/>
    <w:rsid w:val="001A12D0"/>
    <w:rsid w:val="001A1929"/>
    <w:rsid w:val="001B154E"/>
    <w:rsid w:val="001B2A16"/>
    <w:rsid w:val="001B49BE"/>
    <w:rsid w:val="001B5D01"/>
    <w:rsid w:val="001B6EF4"/>
    <w:rsid w:val="001C1BA4"/>
    <w:rsid w:val="001C5B87"/>
    <w:rsid w:val="001D0139"/>
    <w:rsid w:val="001D5835"/>
    <w:rsid w:val="001D594F"/>
    <w:rsid w:val="001D633A"/>
    <w:rsid w:val="001E117F"/>
    <w:rsid w:val="001E4A84"/>
    <w:rsid w:val="001F23B1"/>
    <w:rsid w:val="001F3008"/>
    <w:rsid w:val="001F55CF"/>
    <w:rsid w:val="001F682C"/>
    <w:rsid w:val="0020036B"/>
    <w:rsid w:val="002007E6"/>
    <w:rsid w:val="00204CB8"/>
    <w:rsid w:val="0020520B"/>
    <w:rsid w:val="002054E6"/>
    <w:rsid w:val="00206012"/>
    <w:rsid w:val="00206BB7"/>
    <w:rsid w:val="0020781F"/>
    <w:rsid w:val="0021010F"/>
    <w:rsid w:val="00211036"/>
    <w:rsid w:val="002138D9"/>
    <w:rsid w:val="002141CC"/>
    <w:rsid w:val="002148D1"/>
    <w:rsid w:val="00216BBF"/>
    <w:rsid w:val="0022089C"/>
    <w:rsid w:val="00221403"/>
    <w:rsid w:val="002217D3"/>
    <w:rsid w:val="00223371"/>
    <w:rsid w:val="00223D6E"/>
    <w:rsid w:val="00235BAE"/>
    <w:rsid w:val="00237C7C"/>
    <w:rsid w:val="002417E1"/>
    <w:rsid w:val="00242658"/>
    <w:rsid w:val="002428B0"/>
    <w:rsid w:val="002429B3"/>
    <w:rsid w:val="00246093"/>
    <w:rsid w:val="00247CCE"/>
    <w:rsid w:val="00247CE3"/>
    <w:rsid w:val="00247DEE"/>
    <w:rsid w:val="00257D91"/>
    <w:rsid w:val="00260462"/>
    <w:rsid w:val="002645B8"/>
    <w:rsid w:val="00266495"/>
    <w:rsid w:val="00266DE0"/>
    <w:rsid w:val="0026717D"/>
    <w:rsid w:val="002717A1"/>
    <w:rsid w:val="00272748"/>
    <w:rsid w:val="00273CB9"/>
    <w:rsid w:val="00274850"/>
    <w:rsid w:val="00275E50"/>
    <w:rsid w:val="002778D5"/>
    <w:rsid w:val="0028140B"/>
    <w:rsid w:val="00282F64"/>
    <w:rsid w:val="00283A56"/>
    <w:rsid w:val="00285E68"/>
    <w:rsid w:val="0028619D"/>
    <w:rsid w:val="00286932"/>
    <w:rsid w:val="00291D9A"/>
    <w:rsid w:val="00292412"/>
    <w:rsid w:val="00293163"/>
    <w:rsid w:val="0029522E"/>
    <w:rsid w:val="00296B60"/>
    <w:rsid w:val="00297982"/>
    <w:rsid w:val="002B0A2B"/>
    <w:rsid w:val="002B35E5"/>
    <w:rsid w:val="002B4200"/>
    <w:rsid w:val="002B536D"/>
    <w:rsid w:val="002B547C"/>
    <w:rsid w:val="002B5C9F"/>
    <w:rsid w:val="002B618D"/>
    <w:rsid w:val="002B77AA"/>
    <w:rsid w:val="002B78E9"/>
    <w:rsid w:val="002C1A11"/>
    <w:rsid w:val="002C1D8E"/>
    <w:rsid w:val="002C224F"/>
    <w:rsid w:val="002C3AE4"/>
    <w:rsid w:val="002C5688"/>
    <w:rsid w:val="002C75DF"/>
    <w:rsid w:val="002D06E4"/>
    <w:rsid w:val="002D4C8E"/>
    <w:rsid w:val="002D77AD"/>
    <w:rsid w:val="002E16A3"/>
    <w:rsid w:val="002E4E3C"/>
    <w:rsid w:val="002F02F3"/>
    <w:rsid w:val="002F12A3"/>
    <w:rsid w:val="002F1E24"/>
    <w:rsid w:val="002F2C20"/>
    <w:rsid w:val="002F2DCF"/>
    <w:rsid w:val="002F3973"/>
    <w:rsid w:val="002F448F"/>
    <w:rsid w:val="002F4632"/>
    <w:rsid w:val="002F70BF"/>
    <w:rsid w:val="00301969"/>
    <w:rsid w:val="003104E4"/>
    <w:rsid w:val="003107E0"/>
    <w:rsid w:val="00310E4F"/>
    <w:rsid w:val="0031343C"/>
    <w:rsid w:val="003135AC"/>
    <w:rsid w:val="003155EE"/>
    <w:rsid w:val="00316228"/>
    <w:rsid w:val="00320F94"/>
    <w:rsid w:val="0032115F"/>
    <w:rsid w:val="00321CE8"/>
    <w:rsid w:val="00322E8A"/>
    <w:rsid w:val="0032528B"/>
    <w:rsid w:val="00325757"/>
    <w:rsid w:val="0033019E"/>
    <w:rsid w:val="003310C5"/>
    <w:rsid w:val="003334A5"/>
    <w:rsid w:val="00333A95"/>
    <w:rsid w:val="00341458"/>
    <w:rsid w:val="00343B0E"/>
    <w:rsid w:val="00344EE8"/>
    <w:rsid w:val="00345290"/>
    <w:rsid w:val="00345CCF"/>
    <w:rsid w:val="00345DB5"/>
    <w:rsid w:val="00346886"/>
    <w:rsid w:val="003530C7"/>
    <w:rsid w:val="00353B86"/>
    <w:rsid w:val="003547D5"/>
    <w:rsid w:val="003568C7"/>
    <w:rsid w:val="0036103A"/>
    <w:rsid w:val="00362FD2"/>
    <w:rsid w:val="00363B0A"/>
    <w:rsid w:val="003648CC"/>
    <w:rsid w:val="0036703C"/>
    <w:rsid w:val="0036784D"/>
    <w:rsid w:val="00367B13"/>
    <w:rsid w:val="00372682"/>
    <w:rsid w:val="00372D60"/>
    <w:rsid w:val="00373564"/>
    <w:rsid w:val="003757FD"/>
    <w:rsid w:val="00380C41"/>
    <w:rsid w:val="00381341"/>
    <w:rsid w:val="00381652"/>
    <w:rsid w:val="00384335"/>
    <w:rsid w:val="00384DDA"/>
    <w:rsid w:val="00384F67"/>
    <w:rsid w:val="00390A6C"/>
    <w:rsid w:val="00390B19"/>
    <w:rsid w:val="00394941"/>
    <w:rsid w:val="00395398"/>
    <w:rsid w:val="00396E00"/>
    <w:rsid w:val="003A083D"/>
    <w:rsid w:val="003A08FD"/>
    <w:rsid w:val="003A20EF"/>
    <w:rsid w:val="003A5D06"/>
    <w:rsid w:val="003A68A9"/>
    <w:rsid w:val="003A7515"/>
    <w:rsid w:val="003B1C02"/>
    <w:rsid w:val="003B2FDA"/>
    <w:rsid w:val="003B4045"/>
    <w:rsid w:val="003B47F5"/>
    <w:rsid w:val="003B4B1B"/>
    <w:rsid w:val="003C0866"/>
    <w:rsid w:val="003C19D6"/>
    <w:rsid w:val="003C2E87"/>
    <w:rsid w:val="003C4904"/>
    <w:rsid w:val="003C4B9A"/>
    <w:rsid w:val="003C5326"/>
    <w:rsid w:val="003C5670"/>
    <w:rsid w:val="003C660F"/>
    <w:rsid w:val="003C6FA3"/>
    <w:rsid w:val="003C741C"/>
    <w:rsid w:val="003D2356"/>
    <w:rsid w:val="003D2459"/>
    <w:rsid w:val="003D2EA5"/>
    <w:rsid w:val="003D3317"/>
    <w:rsid w:val="003D3514"/>
    <w:rsid w:val="003D45BD"/>
    <w:rsid w:val="003D76C4"/>
    <w:rsid w:val="003E0C5D"/>
    <w:rsid w:val="003E14F3"/>
    <w:rsid w:val="003E67C1"/>
    <w:rsid w:val="003F1D6B"/>
    <w:rsid w:val="003F2D12"/>
    <w:rsid w:val="003F559A"/>
    <w:rsid w:val="003F76A5"/>
    <w:rsid w:val="004009FF"/>
    <w:rsid w:val="004021AF"/>
    <w:rsid w:val="0040627C"/>
    <w:rsid w:val="00407759"/>
    <w:rsid w:val="00411772"/>
    <w:rsid w:val="004134AD"/>
    <w:rsid w:val="00416435"/>
    <w:rsid w:val="004166E7"/>
    <w:rsid w:val="004201E6"/>
    <w:rsid w:val="00421361"/>
    <w:rsid w:val="004215DC"/>
    <w:rsid w:val="00424362"/>
    <w:rsid w:val="004248FC"/>
    <w:rsid w:val="0043088F"/>
    <w:rsid w:val="004310EF"/>
    <w:rsid w:val="004313BC"/>
    <w:rsid w:val="00431431"/>
    <w:rsid w:val="00433A41"/>
    <w:rsid w:val="00434F0D"/>
    <w:rsid w:val="004366FE"/>
    <w:rsid w:val="00437B8F"/>
    <w:rsid w:val="00441B2A"/>
    <w:rsid w:val="004420D7"/>
    <w:rsid w:val="00443FA2"/>
    <w:rsid w:val="00444701"/>
    <w:rsid w:val="0044541D"/>
    <w:rsid w:val="00446516"/>
    <w:rsid w:val="00446DF3"/>
    <w:rsid w:val="00446FBF"/>
    <w:rsid w:val="004534C3"/>
    <w:rsid w:val="00453B73"/>
    <w:rsid w:val="0045518E"/>
    <w:rsid w:val="0045654C"/>
    <w:rsid w:val="00460ECF"/>
    <w:rsid w:val="00462CF9"/>
    <w:rsid w:val="0046401A"/>
    <w:rsid w:val="0046425E"/>
    <w:rsid w:val="00465820"/>
    <w:rsid w:val="0048189F"/>
    <w:rsid w:val="004927A8"/>
    <w:rsid w:val="00494F66"/>
    <w:rsid w:val="004978F6"/>
    <w:rsid w:val="004A386D"/>
    <w:rsid w:val="004A494C"/>
    <w:rsid w:val="004A6712"/>
    <w:rsid w:val="004B0191"/>
    <w:rsid w:val="004B0C53"/>
    <w:rsid w:val="004B1244"/>
    <w:rsid w:val="004B16D9"/>
    <w:rsid w:val="004B4A42"/>
    <w:rsid w:val="004C1479"/>
    <w:rsid w:val="004C2399"/>
    <w:rsid w:val="004C4EAB"/>
    <w:rsid w:val="004C6E81"/>
    <w:rsid w:val="004D14BB"/>
    <w:rsid w:val="004D6C7F"/>
    <w:rsid w:val="004E305B"/>
    <w:rsid w:val="004E35E4"/>
    <w:rsid w:val="004E3E3D"/>
    <w:rsid w:val="004E5C2B"/>
    <w:rsid w:val="004E7448"/>
    <w:rsid w:val="004F253B"/>
    <w:rsid w:val="004F396A"/>
    <w:rsid w:val="004F4B1C"/>
    <w:rsid w:val="004F59B7"/>
    <w:rsid w:val="004F72E2"/>
    <w:rsid w:val="004F766E"/>
    <w:rsid w:val="00500FF4"/>
    <w:rsid w:val="005013F2"/>
    <w:rsid w:val="00501D2F"/>
    <w:rsid w:val="00502052"/>
    <w:rsid w:val="00502836"/>
    <w:rsid w:val="00503B0C"/>
    <w:rsid w:val="00504A4A"/>
    <w:rsid w:val="005053EA"/>
    <w:rsid w:val="005059F1"/>
    <w:rsid w:val="00505D98"/>
    <w:rsid w:val="005066DA"/>
    <w:rsid w:val="00507634"/>
    <w:rsid w:val="00507EE9"/>
    <w:rsid w:val="00511348"/>
    <w:rsid w:val="00515BF5"/>
    <w:rsid w:val="0051747F"/>
    <w:rsid w:val="00517D0E"/>
    <w:rsid w:val="005227BD"/>
    <w:rsid w:val="00522C94"/>
    <w:rsid w:val="00525760"/>
    <w:rsid w:val="005302C7"/>
    <w:rsid w:val="00531565"/>
    <w:rsid w:val="00533805"/>
    <w:rsid w:val="00533CFF"/>
    <w:rsid w:val="0053506A"/>
    <w:rsid w:val="00535E81"/>
    <w:rsid w:val="00537677"/>
    <w:rsid w:val="00542824"/>
    <w:rsid w:val="0054299A"/>
    <w:rsid w:val="00542D7A"/>
    <w:rsid w:val="00543D92"/>
    <w:rsid w:val="00547968"/>
    <w:rsid w:val="00547C8C"/>
    <w:rsid w:val="00547EB4"/>
    <w:rsid w:val="00550446"/>
    <w:rsid w:val="00552353"/>
    <w:rsid w:val="00554213"/>
    <w:rsid w:val="00555369"/>
    <w:rsid w:val="00556FE5"/>
    <w:rsid w:val="005604AF"/>
    <w:rsid w:val="005614F5"/>
    <w:rsid w:val="00561739"/>
    <w:rsid w:val="00564A08"/>
    <w:rsid w:val="005664F2"/>
    <w:rsid w:val="00570389"/>
    <w:rsid w:val="005707CD"/>
    <w:rsid w:val="005713B2"/>
    <w:rsid w:val="0057298F"/>
    <w:rsid w:val="00574FC7"/>
    <w:rsid w:val="00576EE9"/>
    <w:rsid w:val="005773A4"/>
    <w:rsid w:val="00581CF4"/>
    <w:rsid w:val="00583713"/>
    <w:rsid w:val="00587F61"/>
    <w:rsid w:val="00590045"/>
    <w:rsid w:val="0059026C"/>
    <w:rsid w:val="005917EB"/>
    <w:rsid w:val="00594EA3"/>
    <w:rsid w:val="00596187"/>
    <w:rsid w:val="00597693"/>
    <w:rsid w:val="005A1D0C"/>
    <w:rsid w:val="005A2195"/>
    <w:rsid w:val="005A2C78"/>
    <w:rsid w:val="005A509A"/>
    <w:rsid w:val="005A5F49"/>
    <w:rsid w:val="005B0AEA"/>
    <w:rsid w:val="005B63FC"/>
    <w:rsid w:val="005C0734"/>
    <w:rsid w:val="005C36AC"/>
    <w:rsid w:val="005C4116"/>
    <w:rsid w:val="005C4343"/>
    <w:rsid w:val="005C4646"/>
    <w:rsid w:val="005C78B6"/>
    <w:rsid w:val="005D4144"/>
    <w:rsid w:val="005D56A7"/>
    <w:rsid w:val="005D5C93"/>
    <w:rsid w:val="005E48DF"/>
    <w:rsid w:val="005E4EED"/>
    <w:rsid w:val="005E5EB8"/>
    <w:rsid w:val="005F344A"/>
    <w:rsid w:val="005F574C"/>
    <w:rsid w:val="005F6B8F"/>
    <w:rsid w:val="00600966"/>
    <w:rsid w:val="00600B21"/>
    <w:rsid w:val="00607F0E"/>
    <w:rsid w:val="00611D99"/>
    <w:rsid w:val="0061386A"/>
    <w:rsid w:val="00614B0D"/>
    <w:rsid w:val="006162B4"/>
    <w:rsid w:val="00617BBF"/>
    <w:rsid w:val="006220FA"/>
    <w:rsid w:val="00627BA2"/>
    <w:rsid w:val="00627E61"/>
    <w:rsid w:val="0063420E"/>
    <w:rsid w:val="00634AD4"/>
    <w:rsid w:val="0063591D"/>
    <w:rsid w:val="00636BA6"/>
    <w:rsid w:val="00645CE3"/>
    <w:rsid w:val="006460A5"/>
    <w:rsid w:val="006511FA"/>
    <w:rsid w:val="00652B5F"/>
    <w:rsid w:val="00653501"/>
    <w:rsid w:val="006566A4"/>
    <w:rsid w:val="00656DEB"/>
    <w:rsid w:val="00660C7D"/>
    <w:rsid w:val="00661BC7"/>
    <w:rsid w:val="00663065"/>
    <w:rsid w:val="006651FF"/>
    <w:rsid w:val="006700A3"/>
    <w:rsid w:val="006727C9"/>
    <w:rsid w:val="00673356"/>
    <w:rsid w:val="00680723"/>
    <w:rsid w:val="00681336"/>
    <w:rsid w:val="006819A1"/>
    <w:rsid w:val="00682B8F"/>
    <w:rsid w:val="00682FF7"/>
    <w:rsid w:val="00684302"/>
    <w:rsid w:val="00684C7C"/>
    <w:rsid w:val="00685A71"/>
    <w:rsid w:val="00686918"/>
    <w:rsid w:val="006878C1"/>
    <w:rsid w:val="0069063C"/>
    <w:rsid w:val="00690F92"/>
    <w:rsid w:val="00691F5F"/>
    <w:rsid w:val="00693CFD"/>
    <w:rsid w:val="006945B0"/>
    <w:rsid w:val="006A428F"/>
    <w:rsid w:val="006A47DA"/>
    <w:rsid w:val="006A502E"/>
    <w:rsid w:val="006B09AB"/>
    <w:rsid w:val="006B2BFF"/>
    <w:rsid w:val="006B30AA"/>
    <w:rsid w:val="006B343A"/>
    <w:rsid w:val="006B5A3E"/>
    <w:rsid w:val="006B7958"/>
    <w:rsid w:val="006C0FE1"/>
    <w:rsid w:val="006C6EB9"/>
    <w:rsid w:val="006D0A65"/>
    <w:rsid w:val="006D139A"/>
    <w:rsid w:val="006D1EB9"/>
    <w:rsid w:val="006D2C28"/>
    <w:rsid w:val="006D33E3"/>
    <w:rsid w:val="006D34F3"/>
    <w:rsid w:val="006D3D7F"/>
    <w:rsid w:val="006D5FAE"/>
    <w:rsid w:val="006D7AE7"/>
    <w:rsid w:val="006E02B0"/>
    <w:rsid w:val="006E5EC2"/>
    <w:rsid w:val="006E7113"/>
    <w:rsid w:val="006F26E2"/>
    <w:rsid w:val="006F4B7F"/>
    <w:rsid w:val="006F69C8"/>
    <w:rsid w:val="00702EC4"/>
    <w:rsid w:val="0070318E"/>
    <w:rsid w:val="0070482D"/>
    <w:rsid w:val="00704DCD"/>
    <w:rsid w:val="0070512F"/>
    <w:rsid w:val="00706391"/>
    <w:rsid w:val="00710AB2"/>
    <w:rsid w:val="007152E5"/>
    <w:rsid w:val="0071650B"/>
    <w:rsid w:val="00716B1D"/>
    <w:rsid w:val="0072139B"/>
    <w:rsid w:val="00726C9B"/>
    <w:rsid w:val="007300EF"/>
    <w:rsid w:val="00730C09"/>
    <w:rsid w:val="0073351B"/>
    <w:rsid w:val="007338BF"/>
    <w:rsid w:val="00736EED"/>
    <w:rsid w:val="00737849"/>
    <w:rsid w:val="0074056F"/>
    <w:rsid w:val="00740ED4"/>
    <w:rsid w:val="0074399F"/>
    <w:rsid w:val="007453D0"/>
    <w:rsid w:val="00751AAC"/>
    <w:rsid w:val="007522D4"/>
    <w:rsid w:val="00752750"/>
    <w:rsid w:val="00755451"/>
    <w:rsid w:val="007558A9"/>
    <w:rsid w:val="00762463"/>
    <w:rsid w:val="00762814"/>
    <w:rsid w:val="00767206"/>
    <w:rsid w:val="00767802"/>
    <w:rsid w:val="00770368"/>
    <w:rsid w:val="00771EF0"/>
    <w:rsid w:val="0077248B"/>
    <w:rsid w:val="00775AEC"/>
    <w:rsid w:val="0078039A"/>
    <w:rsid w:val="00781D59"/>
    <w:rsid w:val="0078221A"/>
    <w:rsid w:val="00785689"/>
    <w:rsid w:val="007912BE"/>
    <w:rsid w:val="007915DB"/>
    <w:rsid w:val="00793480"/>
    <w:rsid w:val="00794D0F"/>
    <w:rsid w:val="007A02F8"/>
    <w:rsid w:val="007A50D4"/>
    <w:rsid w:val="007A5D38"/>
    <w:rsid w:val="007B19EA"/>
    <w:rsid w:val="007B46A4"/>
    <w:rsid w:val="007B5EA5"/>
    <w:rsid w:val="007B61A4"/>
    <w:rsid w:val="007B7BCB"/>
    <w:rsid w:val="007C22AC"/>
    <w:rsid w:val="007C5834"/>
    <w:rsid w:val="007C5D2A"/>
    <w:rsid w:val="007D3F96"/>
    <w:rsid w:val="007D735B"/>
    <w:rsid w:val="007E0E63"/>
    <w:rsid w:val="007E190D"/>
    <w:rsid w:val="007E2504"/>
    <w:rsid w:val="007E2C1B"/>
    <w:rsid w:val="007E3E1C"/>
    <w:rsid w:val="007E4457"/>
    <w:rsid w:val="007E567E"/>
    <w:rsid w:val="007E645C"/>
    <w:rsid w:val="00805A27"/>
    <w:rsid w:val="00811EFF"/>
    <w:rsid w:val="00812031"/>
    <w:rsid w:val="00813496"/>
    <w:rsid w:val="00815BF2"/>
    <w:rsid w:val="00815FF5"/>
    <w:rsid w:val="008177B2"/>
    <w:rsid w:val="008179F9"/>
    <w:rsid w:val="008221A0"/>
    <w:rsid w:val="008227B1"/>
    <w:rsid w:val="008234B2"/>
    <w:rsid w:val="0082596A"/>
    <w:rsid w:val="00825E3F"/>
    <w:rsid w:val="00825F65"/>
    <w:rsid w:val="008277DA"/>
    <w:rsid w:val="00827FB6"/>
    <w:rsid w:val="00832A74"/>
    <w:rsid w:val="008367AD"/>
    <w:rsid w:val="008409DB"/>
    <w:rsid w:val="008419F1"/>
    <w:rsid w:val="00843661"/>
    <w:rsid w:val="00845DCA"/>
    <w:rsid w:val="008476B6"/>
    <w:rsid w:val="0085012A"/>
    <w:rsid w:val="00851586"/>
    <w:rsid w:val="008538D9"/>
    <w:rsid w:val="0086020F"/>
    <w:rsid w:val="00862E98"/>
    <w:rsid w:val="0086354C"/>
    <w:rsid w:val="008640F8"/>
    <w:rsid w:val="00864609"/>
    <w:rsid w:val="00865A3B"/>
    <w:rsid w:val="00866A15"/>
    <w:rsid w:val="00871FA0"/>
    <w:rsid w:val="008742EE"/>
    <w:rsid w:val="00875845"/>
    <w:rsid w:val="008758B4"/>
    <w:rsid w:val="00876413"/>
    <w:rsid w:val="00880A2C"/>
    <w:rsid w:val="00881762"/>
    <w:rsid w:val="008829D4"/>
    <w:rsid w:val="00882ECC"/>
    <w:rsid w:val="008858CD"/>
    <w:rsid w:val="008872E1"/>
    <w:rsid w:val="008876BE"/>
    <w:rsid w:val="00890B1D"/>
    <w:rsid w:val="008914C7"/>
    <w:rsid w:val="008A07F6"/>
    <w:rsid w:val="008A18E8"/>
    <w:rsid w:val="008A27BF"/>
    <w:rsid w:val="008A67E0"/>
    <w:rsid w:val="008B2DFB"/>
    <w:rsid w:val="008B31FB"/>
    <w:rsid w:val="008C0169"/>
    <w:rsid w:val="008C06E4"/>
    <w:rsid w:val="008C09C2"/>
    <w:rsid w:val="008C3249"/>
    <w:rsid w:val="008C3366"/>
    <w:rsid w:val="008C68F0"/>
    <w:rsid w:val="008C7525"/>
    <w:rsid w:val="008D0AF4"/>
    <w:rsid w:val="008D0FA8"/>
    <w:rsid w:val="008D326B"/>
    <w:rsid w:val="008D6A16"/>
    <w:rsid w:val="008E00BD"/>
    <w:rsid w:val="008E0342"/>
    <w:rsid w:val="008E0E7D"/>
    <w:rsid w:val="008E46E3"/>
    <w:rsid w:val="008E645B"/>
    <w:rsid w:val="008E6AC4"/>
    <w:rsid w:val="008E6B4C"/>
    <w:rsid w:val="008E6CF1"/>
    <w:rsid w:val="008E7B3D"/>
    <w:rsid w:val="008E7D9D"/>
    <w:rsid w:val="008E7E92"/>
    <w:rsid w:val="008F2282"/>
    <w:rsid w:val="008F5DE7"/>
    <w:rsid w:val="008F6824"/>
    <w:rsid w:val="008F6C2E"/>
    <w:rsid w:val="008F7D44"/>
    <w:rsid w:val="0090625A"/>
    <w:rsid w:val="00907E96"/>
    <w:rsid w:val="0091070B"/>
    <w:rsid w:val="00910F5C"/>
    <w:rsid w:val="00912D67"/>
    <w:rsid w:val="00915B2A"/>
    <w:rsid w:val="00916652"/>
    <w:rsid w:val="009166E4"/>
    <w:rsid w:val="00920BB9"/>
    <w:rsid w:val="00926703"/>
    <w:rsid w:val="00933794"/>
    <w:rsid w:val="00935789"/>
    <w:rsid w:val="00937B8A"/>
    <w:rsid w:val="00937C28"/>
    <w:rsid w:val="009406F6"/>
    <w:rsid w:val="009445E9"/>
    <w:rsid w:val="00944B79"/>
    <w:rsid w:val="00945882"/>
    <w:rsid w:val="009502C1"/>
    <w:rsid w:val="009534B8"/>
    <w:rsid w:val="00961181"/>
    <w:rsid w:val="0096119F"/>
    <w:rsid w:val="00962204"/>
    <w:rsid w:val="00962CC9"/>
    <w:rsid w:val="00964F20"/>
    <w:rsid w:val="00965A9C"/>
    <w:rsid w:val="00966E3E"/>
    <w:rsid w:val="009675C7"/>
    <w:rsid w:val="00967BC2"/>
    <w:rsid w:val="0097204B"/>
    <w:rsid w:val="00972288"/>
    <w:rsid w:val="00976247"/>
    <w:rsid w:val="0098221A"/>
    <w:rsid w:val="009837BB"/>
    <w:rsid w:val="00985369"/>
    <w:rsid w:val="009858B6"/>
    <w:rsid w:val="0098640D"/>
    <w:rsid w:val="009905A7"/>
    <w:rsid w:val="00994B86"/>
    <w:rsid w:val="009A4DFC"/>
    <w:rsid w:val="009A5444"/>
    <w:rsid w:val="009A5DDC"/>
    <w:rsid w:val="009A6621"/>
    <w:rsid w:val="009B0DEA"/>
    <w:rsid w:val="009B5998"/>
    <w:rsid w:val="009C0634"/>
    <w:rsid w:val="009C24B6"/>
    <w:rsid w:val="009C2CAE"/>
    <w:rsid w:val="009C3D3B"/>
    <w:rsid w:val="009C4FCB"/>
    <w:rsid w:val="009C5265"/>
    <w:rsid w:val="009C6160"/>
    <w:rsid w:val="009C6BF3"/>
    <w:rsid w:val="009C7466"/>
    <w:rsid w:val="009C7E4D"/>
    <w:rsid w:val="009D33A2"/>
    <w:rsid w:val="009D395B"/>
    <w:rsid w:val="009D3C3D"/>
    <w:rsid w:val="009D5A92"/>
    <w:rsid w:val="009D623B"/>
    <w:rsid w:val="009D630F"/>
    <w:rsid w:val="009D6312"/>
    <w:rsid w:val="009E3458"/>
    <w:rsid w:val="009E4060"/>
    <w:rsid w:val="009E528A"/>
    <w:rsid w:val="009E71AD"/>
    <w:rsid w:val="009F10A5"/>
    <w:rsid w:val="009F2677"/>
    <w:rsid w:val="009F3D0B"/>
    <w:rsid w:val="009F3D23"/>
    <w:rsid w:val="00A02006"/>
    <w:rsid w:val="00A0237C"/>
    <w:rsid w:val="00A04635"/>
    <w:rsid w:val="00A07B36"/>
    <w:rsid w:val="00A106E7"/>
    <w:rsid w:val="00A12CDA"/>
    <w:rsid w:val="00A15965"/>
    <w:rsid w:val="00A16004"/>
    <w:rsid w:val="00A1684B"/>
    <w:rsid w:val="00A23116"/>
    <w:rsid w:val="00A2573D"/>
    <w:rsid w:val="00A26B05"/>
    <w:rsid w:val="00A2736E"/>
    <w:rsid w:val="00A36300"/>
    <w:rsid w:val="00A36AFF"/>
    <w:rsid w:val="00A41985"/>
    <w:rsid w:val="00A41CF0"/>
    <w:rsid w:val="00A4278A"/>
    <w:rsid w:val="00A50C3C"/>
    <w:rsid w:val="00A50D75"/>
    <w:rsid w:val="00A5160D"/>
    <w:rsid w:val="00A5418D"/>
    <w:rsid w:val="00A55BC8"/>
    <w:rsid w:val="00A56DA4"/>
    <w:rsid w:val="00A56FA8"/>
    <w:rsid w:val="00A6209D"/>
    <w:rsid w:val="00A65952"/>
    <w:rsid w:val="00A661E2"/>
    <w:rsid w:val="00A66BBD"/>
    <w:rsid w:val="00A67B41"/>
    <w:rsid w:val="00A67C80"/>
    <w:rsid w:val="00A71622"/>
    <w:rsid w:val="00A75B1A"/>
    <w:rsid w:val="00A77112"/>
    <w:rsid w:val="00A7797F"/>
    <w:rsid w:val="00A8018E"/>
    <w:rsid w:val="00A81885"/>
    <w:rsid w:val="00A82815"/>
    <w:rsid w:val="00A835E4"/>
    <w:rsid w:val="00A853EE"/>
    <w:rsid w:val="00A909AC"/>
    <w:rsid w:val="00A95CDF"/>
    <w:rsid w:val="00A9700C"/>
    <w:rsid w:val="00A97355"/>
    <w:rsid w:val="00AA0891"/>
    <w:rsid w:val="00AA09B3"/>
    <w:rsid w:val="00AA2871"/>
    <w:rsid w:val="00AA48C4"/>
    <w:rsid w:val="00AB07BE"/>
    <w:rsid w:val="00AB0E8D"/>
    <w:rsid w:val="00AB1699"/>
    <w:rsid w:val="00AB353A"/>
    <w:rsid w:val="00AB7C25"/>
    <w:rsid w:val="00AD170F"/>
    <w:rsid w:val="00AD30F5"/>
    <w:rsid w:val="00AD32AD"/>
    <w:rsid w:val="00AD5142"/>
    <w:rsid w:val="00AD5A0D"/>
    <w:rsid w:val="00AD67A0"/>
    <w:rsid w:val="00AD7DB4"/>
    <w:rsid w:val="00AE3E47"/>
    <w:rsid w:val="00AE46D6"/>
    <w:rsid w:val="00AF19C2"/>
    <w:rsid w:val="00AF226C"/>
    <w:rsid w:val="00AF27DE"/>
    <w:rsid w:val="00AF45C0"/>
    <w:rsid w:val="00AF6ABE"/>
    <w:rsid w:val="00AF6F21"/>
    <w:rsid w:val="00B00561"/>
    <w:rsid w:val="00B015E3"/>
    <w:rsid w:val="00B03582"/>
    <w:rsid w:val="00B03A56"/>
    <w:rsid w:val="00B0491E"/>
    <w:rsid w:val="00B07509"/>
    <w:rsid w:val="00B10371"/>
    <w:rsid w:val="00B12988"/>
    <w:rsid w:val="00B1701E"/>
    <w:rsid w:val="00B20B5C"/>
    <w:rsid w:val="00B20F5A"/>
    <w:rsid w:val="00B21C69"/>
    <w:rsid w:val="00B229F4"/>
    <w:rsid w:val="00B23114"/>
    <w:rsid w:val="00B2311C"/>
    <w:rsid w:val="00B25656"/>
    <w:rsid w:val="00B2705D"/>
    <w:rsid w:val="00B31029"/>
    <w:rsid w:val="00B334C3"/>
    <w:rsid w:val="00B33624"/>
    <w:rsid w:val="00B37298"/>
    <w:rsid w:val="00B428D7"/>
    <w:rsid w:val="00B430F6"/>
    <w:rsid w:val="00B47BAE"/>
    <w:rsid w:val="00B513B7"/>
    <w:rsid w:val="00B514DA"/>
    <w:rsid w:val="00B5154A"/>
    <w:rsid w:val="00B52735"/>
    <w:rsid w:val="00B55215"/>
    <w:rsid w:val="00B61696"/>
    <w:rsid w:val="00B6216A"/>
    <w:rsid w:val="00B62C8F"/>
    <w:rsid w:val="00B63298"/>
    <w:rsid w:val="00B63EC8"/>
    <w:rsid w:val="00B64195"/>
    <w:rsid w:val="00B65A22"/>
    <w:rsid w:val="00B67CB7"/>
    <w:rsid w:val="00B70FCB"/>
    <w:rsid w:val="00B73EEA"/>
    <w:rsid w:val="00B76D55"/>
    <w:rsid w:val="00B83114"/>
    <w:rsid w:val="00B836E8"/>
    <w:rsid w:val="00B83C9B"/>
    <w:rsid w:val="00B92210"/>
    <w:rsid w:val="00B922F3"/>
    <w:rsid w:val="00B92A4F"/>
    <w:rsid w:val="00B92E57"/>
    <w:rsid w:val="00B93EC1"/>
    <w:rsid w:val="00B94B68"/>
    <w:rsid w:val="00B958E8"/>
    <w:rsid w:val="00B96F97"/>
    <w:rsid w:val="00B973D5"/>
    <w:rsid w:val="00B97496"/>
    <w:rsid w:val="00B9753F"/>
    <w:rsid w:val="00B9778F"/>
    <w:rsid w:val="00B97817"/>
    <w:rsid w:val="00BA0078"/>
    <w:rsid w:val="00BA12BD"/>
    <w:rsid w:val="00BA2F2C"/>
    <w:rsid w:val="00BA5827"/>
    <w:rsid w:val="00BA6384"/>
    <w:rsid w:val="00BA654A"/>
    <w:rsid w:val="00BB3BE7"/>
    <w:rsid w:val="00BB61A2"/>
    <w:rsid w:val="00BC33DB"/>
    <w:rsid w:val="00BC3BCD"/>
    <w:rsid w:val="00BC7D5F"/>
    <w:rsid w:val="00BD0BE1"/>
    <w:rsid w:val="00BD1792"/>
    <w:rsid w:val="00BD274A"/>
    <w:rsid w:val="00BD2BB6"/>
    <w:rsid w:val="00BD2D13"/>
    <w:rsid w:val="00BD2F6C"/>
    <w:rsid w:val="00BD4E7F"/>
    <w:rsid w:val="00BD4EC8"/>
    <w:rsid w:val="00BD569E"/>
    <w:rsid w:val="00BE3BB2"/>
    <w:rsid w:val="00BE5BD2"/>
    <w:rsid w:val="00BE6D19"/>
    <w:rsid w:val="00BE7E29"/>
    <w:rsid w:val="00BF0C0A"/>
    <w:rsid w:val="00BF255C"/>
    <w:rsid w:val="00BF43B4"/>
    <w:rsid w:val="00BF5089"/>
    <w:rsid w:val="00BF79D0"/>
    <w:rsid w:val="00BF7AFE"/>
    <w:rsid w:val="00C01DDC"/>
    <w:rsid w:val="00C0202A"/>
    <w:rsid w:val="00C02F36"/>
    <w:rsid w:val="00C05BBC"/>
    <w:rsid w:val="00C100F2"/>
    <w:rsid w:val="00C12034"/>
    <w:rsid w:val="00C13D64"/>
    <w:rsid w:val="00C16853"/>
    <w:rsid w:val="00C17FA3"/>
    <w:rsid w:val="00C23DAA"/>
    <w:rsid w:val="00C337E2"/>
    <w:rsid w:val="00C36339"/>
    <w:rsid w:val="00C41073"/>
    <w:rsid w:val="00C411E2"/>
    <w:rsid w:val="00C428FC"/>
    <w:rsid w:val="00C45198"/>
    <w:rsid w:val="00C46A01"/>
    <w:rsid w:val="00C55BEE"/>
    <w:rsid w:val="00C5658B"/>
    <w:rsid w:val="00C57F11"/>
    <w:rsid w:val="00C60F91"/>
    <w:rsid w:val="00C61BFB"/>
    <w:rsid w:val="00C67A1B"/>
    <w:rsid w:val="00C72BAE"/>
    <w:rsid w:val="00C72D7F"/>
    <w:rsid w:val="00C763AF"/>
    <w:rsid w:val="00C810F1"/>
    <w:rsid w:val="00C83535"/>
    <w:rsid w:val="00C838B8"/>
    <w:rsid w:val="00C83CB4"/>
    <w:rsid w:val="00C845A2"/>
    <w:rsid w:val="00C85F09"/>
    <w:rsid w:val="00C870CB"/>
    <w:rsid w:val="00C91D2E"/>
    <w:rsid w:val="00C926F7"/>
    <w:rsid w:val="00C937B6"/>
    <w:rsid w:val="00C93ED9"/>
    <w:rsid w:val="00C940C8"/>
    <w:rsid w:val="00CA0248"/>
    <w:rsid w:val="00CA0DF2"/>
    <w:rsid w:val="00CA2CE2"/>
    <w:rsid w:val="00CA30B9"/>
    <w:rsid w:val="00CA5B91"/>
    <w:rsid w:val="00CA5D9B"/>
    <w:rsid w:val="00CA6031"/>
    <w:rsid w:val="00CA6535"/>
    <w:rsid w:val="00CB076A"/>
    <w:rsid w:val="00CB095C"/>
    <w:rsid w:val="00CB2ECD"/>
    <w:rsid w:val="00CB487C"/>
    <w:rsid w:val="00CB6737"/>
    <w:rsid w:val="00CB6E3A"/>
    <w:rsid w:val="00CC209E"/>
    <w:rsid w:val="00CC68F0"/>
    <w:rsid w:val="00CD0E37"/>
    <w:rsid w:val="00CD2401"/>
    <w:rsid w:val="00CD343B"/>
    <w:rsid w:val="00CD3516"/>
    <w:rsid w:val="00CD5498"/>
    <w:rsid w:val="00CD729E"/>
    <w:rsid w:val="00CD7F82"/>
    <w:rsid w:val="00CE236A"/>
    <w:rsid w:val="00CF0519"/>
    <w:rsid w:val="00CF120B"/>
    <w:rsid w:val="00CF131F"/>
    <w:rsid w:val="00CF1878"/>
    <w:rsid w:val="00CF31EB"/>
    <w:rsid w:val="00D00C74"/>
    <w:rsid w:val="00D00CEE"/>
    <w:rsid w:val="00D0356F"/>
    <w:rsid w:val="00D05283"/>
    <w:rsid w:val="00D10D01"/>
    <w:rsid w:val="00D1763E"/>
    <w:rsid w:val="00D2501F"/>
    <w:rsid w:val="00D256C3"/>
    <w:rsid w:val="00D25DFB"/>
    <w:rsid w:val="00D26048"/>
    <w:rsid w:val="00D266A9"/>
    <w:rsid w:val="00D2682E"/>
    <w:rsid w:val="00D26CD5"/>
    <w:rsid w:val="00D300C6"/>
    <w:rsid w:val="00D35F3C"/>
    <w:rsid w:val="00D449AA"/>
    <w:rsid w:val="00D45071"/>
    <w:rsid w:val="00D46076"/>
    <w:rsid w:val="00D46533"/>
    <w:rsid w:val="00D46B6E"/>
    <w:rsid w:val="00D50AD8"/>
    <w:rsid w:val="00D519EA"/>
    <w:rsid w:val="00D52556"/>
    <w:rsid w:val="00D5281E"/>
    <w:rsid w:val="00D53089"/>
    <w:rsid w:val="00D5547F"/>
    <w:rsid w:val="00D619CA"/>
    <w:rsid w:val="00D62581"/>
    <w:rsid w:val="00D63C3F"/>
    <w:rsid w:val="00D64BB6"/>
    <w:rsid w:val="00D702B4"/>
    <w:rsid w:val="00D75022"/>
    <w:rsid w:val="00D77864"/>
    <w:rsid w:val="00D77F8C"/>
    <w:rsid w:val="00D8003C"/>
    <w:rsid w:val="00D83397"/>
    <w:rsid w:val="00D86166"/>
    <w:rsid w:val="00D86181"/>
    <w:rsid w:val="00D8740C"/>
    <w:rsid w:val="00D877D4"/>
    <w:rsid w:val="00D9036D"/>
    <w:rsid w:val="00D90EAA"/>
    <w:rsid w:val="00D92C6B"/>
    <w:rsid w:val="00D95323"/>
    <w:rsid w:val="00D974A4"/>
    <w:rsid w:val="00D97CE4"/>
    <w:rsid w:val="00DA1238"/>
    <w:rsid w:val="00DA2F2E"/>
    <w:rsid w:val="00DA4CB8"/>
    <w:rsid w:val="00DA651B"/>
    <w:rsid w:val="00DA7BB4"/>
    <w:rsid w:val="00DB0B2D"/>
    <w:rsid w:val="00DB1507"/>
    <w:rsid w:val="00DB5EB5"/>
    <w:rsid w:val="00DB63F3"/>
    <w:rsid w:val="00DC00E8"/>
    <w:rsid w:val="00DC1B8D"/>
    <w:rsid w:val="00DC3DE6"/>
    <w:rsid w:val="00DC4968"/>
    <w:rsid w:val="00DC7BC7"/>
    <w:rsid w:val="00DD1729"/>
    <w:rsid w:val="00DD243B"/>
    <w:rsid w:val="00DD39CA"/>
    <w:rsid w:val="00DD3C87"/>
    <w:rsid w:val="00DD4514"/>
    <w:rsid w:val="00DD46D4"/>
    <w:rsid w:val="00DD5E7A"/>
    <w:rsid w:val="00DD5E91"/>
    <w:rsid w:val="00DD6F83"/>
    <w:rsid w:val="00DD717D"/>
    <w:rsid w:val="00DD776E"/>
    <w:rsid w:val="00DE1019"/>
    <w:rsid w:val="00DE24B3"/>
    <w:rsid w:val="00DE6EE4"/>
    <w:rsid w:val="00DE7BCA"/>
    <w:rsid w:val="00DF1602"/>
    <w:rsid w:val="00DF1797"/>
    <w:rsid w:val="00DF1D9F"/>
    <w:rsid w:val="00DF22A0"/>
    <w:rsid w:val="00DF314C"/>
    <w:rsid w:val="00DF5554"/>
    <w:rsid w:val="00DF5993"/>
    <w:rsid w:val="00DF5F8F"/>
    <w:rsid w:val="00E0061E"/>
    <w:rsid w:val="00E00846"/>
    <w:rsid w:val="00E032CA"/>
    <w:rsid w:val="00E03640"/>
    <w:rsid w:val="00E05A00"/>
    <w:rsid w:val="00E05B44"/>
    <w:rsid w:val="00E07EF1"/>
    <w:rsid w:val="00E109CA"/>
    <w:rsid w:val="00E116A0"/>
    <w:rsid w:val="00E12B34"/>
    <w:rsid w:val="00E1300B"/>
    <w:rsid w:val="00E13454"/>
    <w:rsid w:val="00E14BA7"/>
    <w:rsid w:val="00E16B70"/>
    <w:rsid w:val="00E16DDA"/>
    <w:rsid w:val="00E20092"/>
    <w:rsid w:val="00E21B57"/>
    <w:rsid w:val="00E26B6A"/>
    <w:rsid w:val="00E27522"/>
    <w:rsid w:val="00E3073A"/>
    <w:rsid w:val="00E3132E"/>
    <w:rsid w:val="00E31FCC"/>
    <w:rsid w:val="00E32E59"/>
    <w:rsid w:val="00E32F35"/>
    <w:rsid w:val="00E353BA"/>
    <w:rsid w:val="00E362ED"/>
    <w:rsid w:val="00E372B9"/>
    <w:rsid w:val="00E375D5"/>
    <w:rsid w:val="00E406C3"/>
    <w:rsid w:val="00E40944"/>
    <w:rsid w:val="00E435CC"/>
    <w:rsid w:val="00E44188"/>
    <w:rsid w:val="00E47A68"/>
    <w:rsid w:val="00E53948"/>
    <w:rsid w:val="00E54F9E"/>
    <w:rsid w:val="00E5522B"/>
    <w:rsid w:val="00E56094"/>
    <w:rsid w:val="00E56F0F"/>
    <w:rsid w:val="00E61432"/>
    <w:rsid w:val="00E626D3"/>
    <w:rsid w:val="00E6733B"/>
    <w:rsid w:val="00E70A92"/>
    <w:rsid w:val="00E72171"/>
    <w:rsid w:val="00E73972"/>
    <w:rsid w:val="00E76C6D"/>
    <w:rsid w:val="00E77276"/>
    <w:rsid w:val="00E80578"/>
    <w:rsid w:val="00E83133"/>
    <w:rsid w:val="00E842B7"/>
    <w:rsid w:val="00E85F43"/>
    <w:rsid w:val="00E932D5"/>
    <w:rsid w:val="00E9349E"/>
    <w:rsid w:val="00E93818"/>
    <w:rsid w:val="00E93A8C"/>
    <w:rsid w:val="00E941A4"/>
    <w:rsid w:val="00E9753C"/>
    <w:rsid w:val="00EA00B2"/>
    <w:rsid w:val="00EA0CA7"/>
    <w:rsid w:val="00EA7A97"/>
    <w:rsid w:val="00EB0CB0"/>
    <w:rsid w:val="00EB3BB7"/>
    <w:rsid w:val="00EB5000"/>
    <w:rsid w:val="00EB6925"/>
    <w:rsid w:val="00EB7787"/>
    <w:rsid w:val="00EB7FCE"/>
    <w:rsid w:val="00EC31E2"/>
    <w:rsid w:val="00EC3A9B"/>
    <w:rsid w:val="00EC3B07"/>
    <w:rsid w:val="00EC43BD"/>
    <w:rsid w:val="00EC4435"/>
    <w:rsid w:val="00EC4E74"/>
    <w:rsid w:val="00EC6830"/>
    <w:rsid w:val="00EC6BD6"/>
    <w:rsid w:val="00ED0AA5"/>
    <w:rsid w:val="00ED1C45"/>
    <w:rsid w:val="00ED2776"/>
    <w:rsid w:val="00ED3952"/>
    <w:rsid w:val="00ED672E"/>
    <w:rsid w:val="00ED7900"/>
    <w:rsid w:val="00EE0528"/>
    <w:rsid w:val="00EE0AC9"/>
    <w:rsid w:val="00EE25B5"/>
    <w:rsid w:val="00EE438B"/>
    <w:rsid w:val="00EE4826"/>
    <w:rsid w:val="00EE4A91"/>
    <w:rsid w:val="00EE5E22"/>
    <w:rsid w:val="00EE6800"/>
    <w:rsid w:val="00EE6C0D"/>
    <w:rsid w:val="00EE7914"/>
    <w:rsid w:val="00EF06D5"/>
    <w:rsid w:val="00EF20E0"/>
    <w:rsid w:val="00EF5F3F"/>
    <w:rsid w:val="00EF79B6"/>
    <w:rsid w:val="00F02C10"/>
    <w:rsid w:val="00F03127"/>
    <w:rsid w:val="00F0348F"/>
    <w:rsid w:val="00F0391C"/>
    <w:rsid w:val="00F03B86"/>
    <w:rsid w:val="00F0609D"/>
    <w:rsid w:val="00F068AF"/>
    <w:rsid w:val="00F06E53"/>
    <w:rsid w:val="00F078A4"/>
    <w:rsid w:val="00F078F8"/>
    <w:rsid w:val="00F11B0D"/>
    <w:rsid w:val="00F11F5B"/>
    <w:rsid w:val="00F120CC"/>
    <w:rsid w:val="00F16DEB"/>
    <w:rsid w:val="00F20FAF"/>
    <w:rsid w:val="00F220B4"/>
    <w:rsid w:val="00F224E2"/>
    <w:rsid w:val="00F245B5"/>
    <w:rsid w:val="00F26F60"/>
    <w:rsid w:val="00F336DA"/>
    <w:rsid w:val="00F350A6"/>
    <w:rsid w:val="00F35ABB"/>
    <w:rsid w:val="00F35DAC"/>
    <w:rsid w:val="00F40D33"/>
    <w:rsid w:val="00F40D58"/>
    <w:rsid w:val="00F436A2"/>
    <w:rsid w:val="00F43E04"/>
    <w:rsid w:val="00F47B8D"/>
    <w:rsid w:val="00F50581"/>
    <w:rsid w:val="00F512DA"/>
    <w:rsid w:val="00F54EDD"/>
    <w:rsid w:val="00F5505E"/>
    <w:rsid w:val="00F55BE0"/>
    <w:rsid w:val="00F56ADC"/>
    <w:rsid w:val="00F602B4"/>
    <w:rsid w:val="00F631FA"/>
    <w:rsid w:val="00F63286"/>
    <w:rsid w:val="00F649AA"/>
    <w:rsid w:val="00F64A05"/>
    <w:rsid w:val="00F65D23"/>
    <w:rsid w:val="00F673A3"/>
    <w:rsid w:val="00F70915"/>
    <w:rsid w:val="00F720DF"/>
    <w:rsid w:val="00F737F7"/>
    <w:rsid w:val="00F77D8E"/>
    <w:rsid w:val="00F81343"/>
    <w:rsid w:val="00F8299A"/>
    <w:rsid w:val="00F82A87"/>
    <w:rsid w:val="00F83C37"/>
    <w:rsid w:val="00F84326"/>
    <w:rsid w:val="00F84445"/>
    <w:rsid w:val="00F85A6D"/>
    <w:rsid w:val="00F85EF3"/>
    <w:rsid w:val="00F87291"/>
    <w:rsid w:val="00F905A7"/>
    <w:rsid w:val="00F9152B"/>
    <w:rsid w:val="00F92C89"/>
    <w:rsid w:val="00F931CA"/>
    <w:rsid w:val="00F946E7"/>
    <w:rsid w:val="00F9553A"/>
    <w:rsid w:val="00F9662D"/>
    <w:rsid w:val="00F97CA1"/>
    <w:rsid w:val="00FA1FBB"/>
    <w:rsid w:val="00FA369E"/>
    <w:rsid w:val="00FA70D6"/>
    <w:rsid w:val="00FA76DF"/>
    <w:rsid w:val="00FB0DBB"/>
    <w:rsid w:val="00FB38D9"/>
    <w:rsid w:val="00FB3C0A"/>
    <w:rsid w:val="00FB53A9"/>
    <w:rsid w:val="00FB5A8E"/>
    <w:rsid w:val="00FB5DE8"/>
    <w:rsid w:val="00FB669D"/>
    <w:rsid w:val="00FB72CC"/>
    <w:rsid w:val="00FB782D"/>
    <w:rsid w:val="00FC18DF"/>
    <w:rsid w:val="00FC2578"/>
    <w:rsid w:val="00FC2B70"/>
    <w:rsid w:val="00FC32AE"/>
    <w:rsid w:val="00FC5222"/>
    <w:rsid w:val="00FC6250"/>
    <w:rsid w:val="00FD34FB"/>
    <w:rsid w:val="00FD35E9"/>
    <w:rsid w:val="00FD5AD7"/>
    <w:rsid w:val="00FE18F5"/>
    <w:rsid w:val="00FE1CCA"/>
    <w:rsid w:val="00FE7F8A"/>
    <w:rsid w:val="00FF1EF7"/>
    <w:rsid w:val="00FF4F93"/>
    <w:rsid w:val="00FF7131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3DED6A"/>
  <w15:docId w15:val="{1296AAB5-57E7-4169-9DB6-70712A45D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1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3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2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4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5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6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link w:val="BodyText"/>
    <w:rsid w:val="00EC31E2"/>
    <w:rPr>
      <w:lang w:val="en-GB" w:eastAsia="en-GB" w:bidi="ar-SA"/>
    </w:rPr>
  </w:style>
  <w:style w:type="paragraph" w:customStyle="1" w:styleId="NarrowLine">
    <w:name w:val="Narrow Line"/>
    <w:next w:val="BodyText"/>
    <w:rsid w:val="00285E68"/>
    <w:rPr>
      <w:noProof/>
      <w:sz w:val="12"/>
      <w:lang w:val="en-US" w:eastAsia="en-US"/>
    </w:rPr>
  </w:style>
  <w:style w:type="paragraph" w:customStyle="1" w:styleId="bullet-list-1">
    <w:name w:val="bullet-list-1"/>
    <w:basedOn w:val="Normal"/>
    <w:rsid w:val="007C22AC"/>
    <w:pPr>
      <w:spacing w:before="100"/>
      <w:ind w:left="346" w:right="130" w:hanging="202"/>
      <w:jc w:val="both"/>
    </w:pPr>
    <w:rPr>
      <w:rFonts w:ascii="Verdana" w:hAnsi="Verdana" w:cs="Arial"/>
      <w:sz w:val="16"/>
      <w:szCs w:val="16"/>
    </w:rPr>
  </w:style>
  <w:style w:type="paragraph" w:styleId="EndnoteText">
    <w:name w:val="endnote text"/>
    <w:basedOn w:val="Normal"/>
    <w:link w:val="EndnoteTextChar"/>
    <w:rsid w:val="00730C09"/>
  </w:style>
  <w:style w:type="character" w:customStyle="1" w:styleId="EndnoteTextChar">
    <w:name w:val="Endnote Text Char"/>
    <w:basedOn w:val="DefaultParagraphFont"/>
    <w:link w:val="EndnoteText"/>
    <w:rsid w:val="00730C09"/>
  </w:style>
  <w:style w:type="character" w:styleId="EndnoteReference">
    <w:name w:val="endnote reference"/>
    <w:rsid w:val="00730C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9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CD4D0-6EC0-4589-AAEB-FE111CF2D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8</TotalTime>
  <Pages>5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CL Auto-payments - Barclays Payment File</dc:subject>
  <dc:creator>DCP</dc:creator>
  <cp:keywords>1.0</cp:keywords>
  <dc:description>This service pack updates Creditors Ledger auto-payments to replace the BACS file with a payment file that can be processed via Barclays Bank Business Master.</dc:description>
  <cp:lastModifiedBy>Robinson, Rick</cp:lastModifiedBy>
  <cp:revision>5</cp:revision>
  <cp:lastPrinted>2002-03-05T14:24:00Z</cp:lastPrinted>
  <dcterms:created xsi:type="dcterms:W3CDTF">2018-06-12T11:07:00Z</dcterms:created>
  <dcterms:modified xsi:type="dcterms:W3CDTF">2018-06-12T11:37:00Z</dcterms:modified>
</cp:coreProperties>
</file>