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646A06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954FBB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A147FA">
      <w:pPr>
        <w:pStyle w:val="Title"/>
      </w:pPr>
      <w:fldSimple w:instr=" SUBJECT  \* MERGEFORMAT ">
        <w:r w:rsidR="00FF1DBA">
          <w:t>CM Close Period - Revaluation</w:t>
        </w:r>
      </w:fldSimple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BB757A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 </w:t>
      </w:r>
      <w:r w:rsidR="00B01201">
        <w:rPr>
          <w:rFonts w:ascii="Arial" w:hAnsi="Arial"/>
          <w:b/>
          <w:sz w:val="22"/>
          <w:lang w:val="en-GB"/>
        </w:rPr>
        <w:t xml:space="preserve"> </w:t>
      </w:r>
      <w:r w:rsidR="00F90999" w:rsidRPr="00065555">
        <w:rPr>
          <w:rFonts w:ascii="Arial" w:hAnsi="Arial"/>
          <w:b/>
          <w:sz w:val="22"/>
          <w:lang w:val="en-GB"/>
        </w:rPr>
        <w:br w:type="page"/>
      </w:r>
      <w:r w:rsidR="00F90999"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A147FA">
      <w:pPr>
        <w:pStyle w:val="BodyText2"/>
      </w:pPr>
      <w:fldSimple w:instr=" COMMENTS  \* MERGEFORMAT ">
        <w:r w:rsidR="00954FBB">
          <w:t>This service pack introduces</w:t>
        </w:r>
        <w:r w:rsidR="00FF1DBA">
          <w:t xml:space="preserve"> the ability to control whether or not close period invokes revaluation.</w:t>
        </w:r>
      </w:fldSimple>
    </w:p>
    <w:p w:rsidR="00F90999" w:rsidRDefault="00F90999">
      <w:pPr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BF36DB">
        <w:trPr>
          <w:trHeight w:val="240"/>
        </w:trPr>
        <w:tc>
          <w:tcPr>
            <w:tcW w:w="10173" w:type="dxa"/>
          </w:tcPr>
          <w:p w:rsidR="00FF1DBA" w:rsidRDefault="00FF1DBA" w:rsidP="00FF1DB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In multi-currency systems close period automatically invokes revaluation (before the period is closed).</w:t>
            </w:r>
          </w:p>
          <w:p w:rsidR="00521AA5" w:rsidRPr="00D64D7C" w:rsidRDefault="00FF1DBA" w:rsidP="00FF1DB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These changes allow this to be controlled by a new setting in the ‘Operating Options’ within Cash Manager system parameters.  </w:t>
            </w:r>
            <w:r w:rsidR="00BF36DB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8D15EC" w:rsidRPr="00065555" w:rsidRDefault="008D15EC">
      <w:pPr>
        <w:rPr>
          <w:lang w:val="en-GB"/>
        </w:rPr>
      </w:pPr>
    </w:p>
    <w:p w:rsidR="00F90999" w:rsidRDefault="00885BB8">
      <w:pPr>
        <w:rPr>
          <w:rFonts w:ascii="Arial" w:hAnsi="Arial"/>
          <w:b/>
          <w:sz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  <w:r w:rsidR="00F90999" w:rsidRPr="00065555">
        <w:rPr>
          <w:rFonts w:ascii="Arial" w:hAnsi="Arial"/>
          <w:b/>
          <w:sz w:val="22"/>
          <w:lang w:val="en-GB"/>
        </w:rPr>
        <w:t>DOCUMENTATION CHANGES</w:t>
      </w:r>
    </w:p>
    <w:p w:rsidR="003A2EA2" w:rsidRDefault="003A2EA2">
      <w:pPr>
        <w:rPr>
          <w:rFonts w:ascii="Arial" w:hAnsi="Arial"/>
          <w:b/>
          <w:sz w:val="22"/>
          <w:lang w:val="en-GB"/>
        </w:rPr>
      </w:pPr>
    </w:p>
    <w:p w:rsidR="003F6B7D" w:rsidRDefault="003F6B7D" w:rsidP="003F6B7D">
      <w:pPr>
        <w:pStyle w:val="Heading4"/>
      </w:pPr>
      <w:r>
        <w:t xml:space="preserve">Cash Manager Parameters – Operating Options – </w:t>
      </w:r>
      <w:r w:rsidR="00954FBB">
        <w:t>Close Period</w:t>
      </w:r>
      <w:r>
        <w:t xml:space="preserve"> Window</w:t>
      </w:r>
    </w:p>
    <w:p w:rsidR="00954FBB" w:rsidRDefault="00A147FA" w:rsidP="00954FBB">
      <w:pPr>
        <w:pStyle w:val="BodyText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611541" y="1438578"/>
            <wp:positionH relativeFrom="column">
              <wp:align>left</wp:align>
            </wp:positionH>
            <wp:positionV relativeFrom="paragraph">
              <wp:align>top</wp:align>
            </wp:positionV>
            <wp:extent cx="5842598" cy="354694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598" cy="354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A147FA" w:rsidRPr="00954FBB" w:rsidRDefault="00A147FA" w:rsidP="00954FBB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268"/>
        <w:gridCol w:w="6946"/>
      </w:tblGrid>
      <w:tr w:rsidR="00F568CB" w:rsidTr="00A147FA">
        <w:tc>
          <w:tcPr>
            <w:tcW w:w="2268" w:type="dxa"/>
          </w:tcPr>
          <w:p w:rsidR="00F568CB" w:rsidRDefault="00F568CB">
            <w:pPr>
              <w:pStyle w:val="Subheading"/>
            </w:pPr>
          </w:p>
        </w:tc>
        <w:tc>
          <w:tcPr>
            <w:tcW w:w="6946" w:type="dxa"/>
            <w:hideMark/>
          </w:tcPr>
          <w:p w:rsidR="00F568CB" w:rsidRDefault="00F568CB" w:rsidP="00847B8D">
            <w:pPr>
              <w:pStyle w:val="BodyText"/>
            </w:pPr>
            <w:r>
              <w:t xml:space="preserve">This window appears when you complete your responses in the </w:t>
            </w:r>
            <w:r w:rsidR="00847B8D">
              <w:t xml:space="preserve">Cash Manager Parameters – Operating Options Configuration window. </w:t>
            </w:r>
          </w:p>
        </w:tc>
      </w:tr>
      <w:tr w:rsidR="00F568CB" w:rsidTr="00A147FA">
        <w:tc>
          <w:tcPr>
            <w:tcW w:w="2268" w:type="dxa"/>
            <w:hideMark/>
          </w:tcPr>
          <w:p w:rsidR="00F568CB" w:rsidRDefault="00F568CB">
            <w:pPr>
              <w:pStyle w:val="Subheading"/>
            </w:pPr>
            <w:r>
              <w:t>Purpose</w:t>
            </w:r>
          </w:p>
        </w:tc>
        <w:tc>
          <w:tcPr>
            <w:tcW w:w="6946" w:type="dxa"/>
            <w:hideMark/>
          </w:tcPr>
          <w:p w:rsidR="00F568CB" w:rsidRDefault="00F568CB" w:rsidP="00A147FA">
            <w:pPr>
              <w:pStyle w:val="BodyText"/>
            </w:pPr>
            <w:r>
              <w:t xml:space="preserve">This window allows you to </w:t>
            </w:r>
            <w:r w:rsidR="00A147FA">
              <w:t>control how close period in C</w:t>
            </w:r>
            <w:r w:rsidR="00847B8D">
              <w:t xml:space="preserve">ash </w:t>
            </w:r>
            <w:r w:rsidR="00A147FA">
              <w:t>M</w:t>
            </w:r>
            <w:r w:rsidR="00847B8D">
              <w:t>anager functions.</w:t>
            </w:r>
            <w:r>
              <w:t xml:space="preserve">  </w:t>
            </w:r>
          </w:p>
        </w:tc>
      </w:tr>
      <w:tr w:rsidR="00F568CB" w:rsidTr="00A147FA">
        <w:tc>
          <w:tcPr>
            <w:tcW w:w="2268" w:type="dxa"/>
            <w:shd w:val="clear" w:color="auto" w:fill="D9D9D9" w:themeFill="background1" w:themeFillShade="D9"/>
            <w:hideMark/>
          </w:tcPr>
          <w:p w:rsidR="00F568CB" w:rsidRPr="00847B8D" w:rsidRDefault="00847B8D">
            <w:pPr>
              <w:pStyle w:val="Subheading"/>
              <w:rPr>
                <w:b w:val="0"/>
                <w:i/>
              </w:rPr>
            </w:pPr>
            <w:r>
              <w:rPr>
                <w:b w:val="0"/>
                <w:i/>
              </w:rPr>
              <w:t>Please Note</w:t>
            </w:r>
          </w:p>
        </w:tc>
        <w:tc>
          <w:tcPr>
            <w:tcW w:w="6946" w:type="dxa"/>
            <w:shd w:val="clear" w:color="auto" w:fill="D9D9D9" w:themeFill="background1" w:themeFillShade="D9"/>
            <w:hideMark/>
          </w:tcPr>
          <w:p w:rsidR="00F568CB" w:rsidRDefault="00847B8D">
            <w:pPr>
              <w:pStyle w:val="BodyText"/>
            </w:pPr>
            <w:r>
              <w:t>This window is supressed in single currency systems.</w:t>
            </w:r>
            <w:r w:rsidR="00F568CB">
              <w:t xml:space="preserve"> </w:t>
            </w:r>
          </w:p>
        </w:tc>
      </w:tr>
    </w:tbl>
    <w:p w:rsidR="00F568CB" w:rsidRDefault="00052AA1" w:rsidP="00F568CB">
      <w:pPr>
        <w:pStyle w:val="Subheading3"/>
      </w:pPr>
      <w:r>
        <w:t>The prompt</w:t>
      </w:r>
      <w:bookmarkStart w:id="0" w:name="_GoBack"/>
      <w:bookmarkEnd w:id="0"/>
      <w:r w:rsidR="00F568CB">
        <w:t xml:space="preserve"> </w:t>
      </w:r>
      <w:r w:rsidR="00847B8D">
        <w:t>is</w:t>
      </w:r>
      <w:r w:rsidR="00F568CB">
        <w:t>:</w:t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3F6B7D" w:rsidRPr="00095665" w:rsidTr="007E668D">
        <w:tc>
          <w:tcPr>
            <w:tcW w:w="2268" w:type="dxa"/>
          </w:tcPr>
          <w:p w:rsidR="003F6B7D" w:rsidRDefault="00754343" w:rsidP="00781E2E">
            <w:pPr>
              <w:pStyle w:val="Subheading"/>
            </w:pPr>
            <w:r>
              <w:t>Revaluation during close period?</w:t>
            </w:r>
          </w:p>
        </w:tc>
        <w:tc>
          <w:tcPr>
            <w:tcW w:w="6946" w:type="dxa"/>
          </w:tcPr>
          <w:p w:rsidR="002B194A" w:rsidRPr="00095665" w:rsidRDefault="00E04A6C" w:rsidP="00E04A6C">
            <w:pPr>
              <w:pStyle w:val="BodyText"/>
            </w:pPr>
            <w:r>
              <w:t>When set,</w:t>
            </w:r>
            <w:r w:rsidR="00754343">
              <w:t xml:space="preserve"> close period automatically invokes revaluation</w:t>
            </w:r>
            <w:r>
              <w:t>. This takes place</w:t>
            </w:r>
            <w:r w:rsidR="00754343">
              <w:t xml:space="preserve"> immediately before the period is closed.</w:t>
            </w:r>
          </w:p>
        </w:tc>
      </w:tr>
    </w:tbl>
    <w:p w:rsidR="00D57282" w:rsidRDefault="00D57282" w:rsidP="00D57282">
      <w:pPr>
        <w:pStyle w:val="BodyText"/>
        <w:rPr>
          <w:i/>
        </w:rPr>
      </w:pPr>
    </w:p>
    <w:p w:rsidR="00744EF8" w:rsidRDefault="00744EF8">
      <w:pPr>
        <w:rPr>
          <w:rFonts w:ascii="Arial" w:hAnsi="Arial"/>
          <w:b/>
          <w:sz w:val="22"/>
          <w:lang w:val="en-GB"/>
        </w:rPr>
      </w:pPr>
    </w:p>
    <w:sectPr w:rsidR="00744EF8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06" w:rsidRDefault="00CF4306">
      <w:r>
        <w:separator/>
      </w:r>
    </w:p>
  </w:endnote>
  <w:endnote w:type="continuationSeparator" w:id="0">
    <w:p w:rsidR="00CF4306" w:rsidRDefault="00CF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954FB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SHUT</w:t>
          </w:r>
        </w:p>
      </w:tc>
    </w:tr>
    <w:tr w:rsidR="00F90999">
      <w:tc>
        <w:tcPr>
          <w:tcW w:w="2178" w:type="dxa"/>
        </w:tcPr>
        <w:p w:rsidR="00F90999" w:rsidRDefault="00954FB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Service Pack</w:t>
          </w:r>
        </w:p>
      </w:tc>
      <w:tc>
        <w:tcPr>
          <w:tcW w:w="8130" w:type="dxa"/>
          <w:gridSpan w:val="2"/>
          <w:vAlign w:val="center"/>
        </w:tcPr>
        <w:p w:rsidR="00F90999" w:rsidRDefault="00954FB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ZC60_000</w:t>
          </w:r>
          <w:r w:rsidR="006550AF">
            <w:rPr>
              <w:rFonts w:ascii="Arial" w:hAnsi="Arial"/>
              <w:sz w:val="18"/>
            </w:rPr>
            <w:t>227</w:t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656B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54FBB" w:rsidRDefault="00F90999" w:rsidP="00954FB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52AA1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954FBB">
            <w:t>3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06" w:rsidRDefault="00CF4306">
      <w:r>
        <w:separator/>
      </w:r>
    </w:p>
  </w:footnote>
  <w:footnote w:type="continuationSeparator" w:id="0">
    <w:p w:rsidR="00CF4306" w:rsidRDefault="00CF4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848F3"/>
    <w:multiLevelType w:val="hybridMultilevel"/>
    <w:tmpl w:val="BB7E4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F7DC7"/>
    <w:multiLevelType w:val="hybridMultilevel"/>
    <w:tmpl w:val="1EC015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4"/>
  </w:num>
  <w:num w:numId="13">
    <w:abstractNumId w:val="22"/>
  </w:num>
  <w:num w:numId="14">
    <w:abstractNumId w:val="10"/>
  </w:num>
  <w:num w:numId="15">
    <w:abstractNumId w:val="8"/>
  </w:num>
  <w:num w:numId="16">
    <w:abstractNumId w:val="19"/>
  </w:num>
  <w:num w:numId="17">
    <w:abstractNumId w:val="28"/>
  </w:num>
  <w:num w:numId="18">
    <w:abstractNumId w:val="35"/>
  </w:num>
  <w:num w:numId="19">
    <w:abstractNumId w:val="32"/>
  </w:num>
  <w:num w:numId="20">
    <w:abstractNumId w:val="29"/>
  </w:num>
  <w:num w:numId="21">
    <w:abstractNumId w:val="3"/>
  </w:num>
  <w:num w:numId="22">
    <w:abstractNumId w:val="13"/>
  </w:num>
  <w:num w:numId="23">
    <w:abstractNumId w:val="12"/>
  </w:num>
  <w:num w:numId="24">
    <w:abstractNumId w:val="16"/>
  </w:num>
  <w:num w:numId="25">
    <w:abstractNumId w:val="1"/>
  </w:num>
  <w:num w:numId="26">
    <w:abstractNumId w:val="23"/>
  </w:num>
  <w:num w:numId="27">
    <w:abstractNumId w:val="26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17"/>
  </w:num>
  <w:num w:numId="33">
    <w:abstractNumId w:val="25"/>
  </w:num>
  <w:num w:numId="34">
    <w:abstractNumId w:val="30"/>
  </w:num>
  <w:num w:numId="35">
    <w:abstractNumId w:val="31"/>
  </w:num>
  <w:num w:numId="36">
    <w:abstractNumId w:val="18"/>
  </w:num>
  <w:num w:numId="37">
    <w:abstractNumId w:val="24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31AA6"/>
    <w:rsid w:val="00034498"/>
    <w:rsid w:val="000424E1"/>
    <w:rsid w:val="00044D36"/>
    <w:rsid w:val="000451DD"/>
    <w:rsid w:val="00052AA1"/>
    <w:rsid w:val="00053843"/>
    <w:rsid w:val="000572A2"/>
    <w:rsid w:val="00064924"/>
    <w:rsid w:val="00064A4F"/>
    <w:rsid w:val="00065555"/>
    <w:rsid w:val="00071225"/>
    <w:rsid w:val="00071D08"/>
    <w:rsid w:val="00073587"/>
    <w:rsid w:val="00073D7C"/>
    <w:rsid w:val="000E15E4"/>
    <w:rsid w:val="000E4456"/>
    <w:rsid w:val="000E4AF6"/>
    <w:rsid w:val="000F058F"/>
    <w:rsid w:val="000F3AF5"/>
    <w:rsid w:val="00105A01"/>
    <w:rsid w:val="00113B99"/>
    <w:rsid w:val="001175B2"/>
    <w:rsid w:val="001176E9"/>
    <w:rsid w:val="00130285"/>
    <w:rsid w:val="00132F2F"/>
    <w:rsid w:val="00136FD3"/>
    <w:rsid w:val="001403FB"/>
    <w:rsid w:val="001545B1"/>
    <w:rsid w:val="00181200"/>
    <w:rsid w:val="00184D02"/>
    <w:rsid w:val="001862E2"/>
    <w:rsid w:val="00190948"/>
    <w:rsid w:val="001924B1"/>
    <w:rsid w:val="001976A0"/>
    <w:rsid w:val="001A1C03"/>
    <w:rsid w:val="001A5B26"/>
    <w:rsid w:val="001B3DEB"/>
    <w:rsid w:val="001D18E1"/>
    <w:rsid w:val="001D1E6B"/>
    <w:rsid w:val="001D5D55"/>
    <w:rsid w:val="001E7D9D"/>
    <w:rsid w:val="001F3113"/>
    <w:rsid w:val="001F54EA"/>
    <w:rsid w:val="001F5CFC"/>
    <w:rsid w:val="00200381"/>
    <w:rsid w:val="0020237D"/>
    <w:rsid w:val="00204262"/>
    <w:rsid w:val="00205C01"/>
    <w:rsid w:val="0020741D"/>
    <w:rsid w:val="0021095D"/>
    <w:rsid w:val="00217698"/>
    <w:rsid w:val="002246FF"/>
    <w:rsid w:val="00227C24"/>
    <w:rsid w:val="00232F18"/>
    <w:rsid w:val="00234DD8"/>
    <w:rsid w:val="002372CC"/>
    <w:rsid w:val="002506B2"/>
    <w:rsid w:val="00260D69"/>
    <w:rsid w:val="0026234E"/>
    <w:rsid w:val="00266C4F"/>
    <w:rsid w:val="00276ACF"/>
    <w:rsid w:val="002849C8"/>
    <w:rsid w:val="002900E8"/>
    <w:rsid w:val="0029753C"/>
    <w:rsid w:val="00297DB3"/>
    <w:rsid w:val="002A611C"/>
    <w:rsid w:val="002A6CA7"/>
    <w:rsid w:val="002B194A"/>
    <w:rsid w:val="002C297F"/>
    <w:rsid w:val="002F284D"/>
    <w:rsid w:val="002F4890"/>
    <w:rsid w:val="002F4D43"/>
    <w:rsid w:val="002F4D54"/>
    <w:rsid w:val="00322588"/>
    <w:rsid w:val="00340C78"/>
    <w:rsid w:val="00374311"/>
    <w:rsid w:val="00375B13"/>
    <w:rsid w:val="00375E57"/>
    <w:rsid w:val="00382EF4"/>
    <w:rsid w:val="0038380C"/>
    <w:rsid w:val="003A2EA2"/>
    <w:rsid w:val="003B500B"/>
    <w:rsid w:val="003D707D"/>
    <w:rsid w:val="003D7B1D"/>
    <w:rsid w:val="003E1156"/>
    <w:rsid w:val="003E5253"/>
    <w:rsid w:val="003E6A19"/>
    <w:rsid w:val="003E7258"/>
    <w:rsid w:val="003F2100"/>
    <w:rsid w:val="003F6B7D"/>
    <w:rsid w:val="0040209A"/>
    <w:rsid w:val="00413E66"/>
    <w:rsid w:val="0041510B"/>
    <w:rsid w:val="00416A84"/>
    <w:rsid w:val="00421E35"/>
    <w:rsid w:val="00424FF0"/>
    <w:rsid w:val="0044503C"/>
    <w:rsid w:val="004453B9"/>
    <w:rsid w:val="0045082D"/>
    <w:rsid w:val="00452C99"/>
    <w:rsid w:val="00453327"/>
    <w:rsid w:val="00460D32"/>
    <w:rsid w:val="004617E5"/>
    <w:rsid w:val="0046361D"/>
    <w:rsid w:val="00482E21"/>
    <w:rsid w:val="00483694"/>
    <w:rsid w:val="00496E10"/>
    <w:rsid w:val="004A2DAC"/>
    <w:rsid w:val="004B4473"/>
    <w:rsid w:val="004B58D3"/>
    <w:rsid w:val="004C099B"/>
    <w:rsid w:val="004C15B1"/>
    <w:rsid w:val="004D6DF6"/>
    <w:rsid w:val="004E188E"/>
    <w:rsid w:val="004F094B"/>
    <w:rsid w:val="004F56AF"/>
    <w:rsid w:val="004F6AED"/>
    <w:rsid w:val="00510022"/>
    <w:rsid w:val="005103F0"/>
    <w:rsid w:val="0052143E"/>
    <w:rsid w:val="0052147F"/>
    <w:rsid w:val="00521AA5"/>
    <w:rsid w:val="005442AC"/>
    <w:rsid w:val="00547A32"/>
    <w:rsid w:val="00547B1F"/>
    <w:rsid w:val="00552E93"/>
    <w:rsid w:val="00553B36"/>
    <w:rsid w:val="00554C8F"/>
    <w:rsid w:val="00570AB3"/>
    <w:rsid w:val="005744C5"/>
    <w:rsid w:val="00585F95"/>
    <w:rsid w:val="005A4D65"/>
    <w:rsid w:val="005A78DC"/>
    <w:rsid w:val="005B4A1C"/>
    <w:rsid w:val="005C6487"/>
    <w:rsid w:val="005D02F9"/>
    <w:rsid w:val="005D395F"/>
    <w:rsid w:val="005E0323"/>
    <w:rsid w:val="005E1F13"/>
    <w:rsid w:val="005E5773"/>
    <w:rsid w:val="005F1C54"/>
    <w:rsid w:val="005F40C7"/>
    <w:rsid w:val="006079C2"/>
    <w:rsid w:val="00611CFD"/>
    <w:rsid w:val="006142C6"/>
    <w:rsid w:val="006155BD"/>
    <w:rsid w:val="0061684B"/>
    <w:rsid w:val="0061685D"/>
    <w:rsid w:val="006252A0"/>
    <w:rsid w:val="006277B6"/>
    <w:rsid w:val="00637BA5"/>
    <w:rsid w:val="00640492"/>
    <w:rsid w:val="00646A06"/>
    <w:rsid w:val="006550AF"/>
    <w:rsid w:val="006622BD"/>
    <w:rsid w:val="00663DC7"/>
    <w:rsid w:val="00666040"/>
    <w:rsid w:val="00670819"/>
    <w:rsid w:val="006714B1"/>
    <w:rsid w:val="00672C30"/>
    <w:rsid w:val="00673582"/>
    <w:rsid w:val="0067472C"/>
    <w:rsid w:val="00674F89"/>
    <w:rsid w:val="0068416E"/>
    <w:rsid w:val="00685CAF"/>
    <w:rsid w:val="0069001D"/>
    <w:rsid w:val="0069589E"/>
    <w:rsid w:val="00696863"/>
    <w:rsid w:val="006A389D"/>
    <w:rsid w:val="006B250D"/>
    <w:rsid w:val="006C7C6F"/>
    <w:rsid w:val="006D48A8"/>
    <w:rsid w:val="006D5C42"/>
    <w:rsid w:val="006D7457"/>
    <w:rsid w:val="006E032F"/>
    <w:rsid w:val="006E1538"/>
    <w:rsid w:val="006E3F33"/>
    <w:rsid w:val="006E7BC8"/>
    <w:rsid w:val="006F4DCE"/>
    <w:rsid w:val="00700B54"/>
    <w:rsid w:val="00712B14"/>
    <w:rsid w:val="007176EC"/>
    <w:rsid w:val="00721E4E"/>
    <w:rsid w:val="00723A40"/>
    <w:rsid w:val="00725FAE"/>
    <w:rsid w:val="00744EF8"/>
    <w:rsid w:val="00750698"/>
    <w:rsid w:val="00754343"/>
    <w:rsid w:val="007558EC"/>
    <w:rsid w:val="00757257"/>
    <w:rsid w:val="007656B4"/>
    <w:rsid w:val="00773FDF"/>
    <w:rsid w:val="00781E2E"/>
    <w:rsid w:val="0079320C"/>
    <w:rsid w:val="007937EA"/>
    <w:rsid w:val="007A0A2E"/>
    <w:rsid w:val="007A3E13"/>
    <w:rsid w:val="007B04B9"/>
    <w:rsid w:val="007B1371"/>
    <w:rsid w:val="007B21A9"/>
    <w:rsid w:val="007C6D8A"/>
    <w:rsid w:val="007C7D77"/>
    <w:rsid w:val="007D320B"/>
    <w:rsid w:val="007E1220"/>
    <w:rsid w:val="007E385C"/>
    <w:rsid w:val="007E4850"/>
    <w:rsid w:val="007E5A34"/>
    <w:rsid w:val="007E668D"/>
    <w:rsid w:val="007E77C2"/>
    <w:rsid w:val="007F05F9"/>
    <w:rsid w:val="007F4C79"/>
    <w:rsid w:val="008034E4"/>
    <w:rsid w:val="008125C3"/>
    <w:rsid w:val="00820B83"/>
    <w:rsid w:val="00841E59"/>
    <w:rsid w:val="00842CFA"/>
    <w:rsid w:val="00847B8D"/>
    <w:rsid w:val="00850416"/>
    <w:rsid w:val="00860C9C"/>
    <w:rsid w:val="00874B93"/>
    <w:rsid w:val="00885BB8"/>
    <w:rsid w:val="0088738A"/>
    <w:rsid w:val="00894601"/>
    <w:rsid w:val="008A7B58"/>
    <w:rsid w:val="008A7B83"/>
    <w:rsid w:val="008B344A"/>
    <w:rsid w:val="008D15EC"/>
    <w:rsid w:val="008D208C"/>
    <w:rsid w:val="008D20CA"/>
    <w:rsid w:val="008D4920"/>
    <w:rsid w:val="008D674A"/>
    <w:rsid w:val="008E1D70"/>
    <w:rsid w:val="008F0BBD"/>
    <w:rsid w:val="00902476"/>
    <w:rsid w:val="00904243"/>
    <w:rsid w:val="00912878"/>
    <w:rsid w:val="00915D1D"/>
    <w:rsid w:val="00916066"/>
    <w:rsid w:val="00922468"/>
    <w:rsid w:val="0093020F"/>
    <w:rsid w:val="0094221D"/>
    <w:rsid w:val="00943087"/>
    <w:rsid w:val="00944DA7"/>
    <w:rsid w:val="00950686"/>
    <w:rsid w:val="00952FCE"/>
    <w:rsid w:val="00954FBB"/>
    <w:rsid w:val="009555D1"/>
    <w:rsid w:val="0095615E"/>
    <w:rsid w:val="00956636"/>
    <w:rsid w:val="00963777"/>
    <w:rsid w:val="00967FAD"/>
    <w:rsid w:val="00973FD0"/>
    <w:rsid w:val="00990550"/>
    <w:rsid w:val="00992F14"/>
    <w:rsid w:val="009A4F3B"/>
    <w:rsid w:val="009C138D"/>
    <w:rsid w:val="009C5ECC"/>
    <w:rsid w:val="009D3B3C"/>
    <w:rsid w:val="009D7358"/>
    <w:rsid w:val="009E11E8"/>
    <w:rsid w:val="009E2616"/>
    <w:rsid w:val="009E65F9"/>
    <w:rsid w:val="009F268F"/>
    <w:rsid w:val="009F424D"/>
    <w:rsid w:val="00A006D5"/>
    <w:rsid w:val="00A057EF"/>
    <w:rsid w:val="00A073F9"/>
    <w:rsid w:val="00A147FA"/>
    <w:rsid w:val="00A14A27"/>
    <w:rsid w:val="00A251EA"/>
    <w:rsid w:val="00A32A13"/>
    <w:rsid w:val="00A34A79"/>
    <w:rsid w:val="00A36BFB"/>
    <w:rsid w:val="00A56352"/>
    <w:rsid w:val="00A61EFC"/>
    <w:rsid w:val="00A63868"/>
    <w:rsid w:val="00A66023"/>
    <w:rsid w:val="00A703E5"/>
    <w:rsid w:val="00A7067F"/>
    <w:rsid w:val="00A835E4"/>
    <w:rsid w:val="00A9455A"/>
    <w:rsid w:val="00AA1362"/>
    <w:rsid w:val="00AA5AA3"/>
    <w:rsid w:val="00AD084E"/>
    <w:rsid w:val="00AE7E34"/>
    <w:rsid w:val="00AF041A"/>
    <w:rsid w:val="00AF1C79"/>
    <w:rsid w:val="00AF44B5"/>
    <w:rsid w:val="00B01201"/>
    <w:rsid w:val="00B100AA"/>
    <w:rsid w:val="00B16AD8"/>
    <w:rsid w:val="00B346F7"/>
    <w:rsid w:val="00B3618D"/>
    <w:rsid w:val="00B4163D"/>
    <w:rsid w:val="00B52418"/>
    <w:rsid w:val="00B52AFE"/>
    <w:rsid w:val="00B754EE"/>
    <w:rsid w:val="00B8373D"/>
    <w:rsid w:val="00BA72BB"/>
    <w:rsid w:val="00BB37F2"/>
    <w:rsid w:val="00BB5C62"/>
    <w:rsid w:val="00BB757A"/>
    <w:rsid w:val="00BD4671"/>
    <w:rsid w:val="00BE30FA"/>
    <w:rsid w:val="00BE508E"/>
    <w:rsid w:val="00BE5489"/>
    <w:rsid w:val="00BF36DB"/>
    <w:rsid w:val="00C03E95"/>
    <w:rsid w:val="00C0661C"/>
    <w:rsid w:val="00C22C27"/>
    <w:rsid w:val="00C313B5"/>
    <w:rsid w:val="00C3262D"/>
    <w:rsid w:val="00C34370"/>
    <w:rsid w:val="00C365F3"/>
    <w:rsid w:val="00C41B9F"/>
    <w:rsid w:val="00C45AA1"/>
    <w:rsid w:val="00C52980"/>
    <w:rsid w:val="00C57678"/>
    <w:rsid w:val="00C57F07"/>
    <w:rsid w:val="00C61840"/>
    <w:rsid w:val="00C61C39"/>
    <w:rsid w:val="00C75D3F"/>
    <w:rsid w:val="00C77181"/>
    <w:rsid w:val="00C9366B"/>
    <w:rsid w:val="00CA5D30"/>
    <w:rsid w:val="00CB218E"/>
    <w:rsid w:val="00CB7829"/>
    <w:rsid w:val="00CD4FD9"/>
    <w:rsid w:val="00CF4306"/>
    <w:rsid w:val="00D10573"/>
    <w:rsid w:val="00D12F73"/>
    <w:rsid w:val="00D1429B"/>
    <w:rsid w:val="00D21184"/>
    <w:rsid w:val="00D34220"/>
    <w:rsid w:val="00D36135"/>
    <w:rsid w:val="00D43CC8"/>
    <w:rsid w:val="00D458CD"/>
    <w:rsid w:val="00D471AF"/>
    <w:rsid w:val="00D51E57"/>
    <w:rsid w:val="00D52B32"/>
    <w:rsid w:val="00D53BB3"/>
    <w:rsid w:val="00D57282"/>
    <w:rsid w:val="00D6269D"/>
    <w:rsid w:val="00D62DA3"/>
    <w:rsid w:val="00D71267"/>
    <w:rsid w:val="00D720AA"/>
    <w:rsid w:val="00D73782"/>
    <w:rsid w:val="00D74826"/>
    <w:rsid w:val="00D8671B"/>
    <w:rsid w:val="00D879A9"/>
    <w:rsid w:val="00D94C2D"/>
    <w:rsid w:val="00D96F8B"/>
    <w:rsid w:val="00DA1D3D"/>
    <w:rsid w:val="00DB547C"/>
    <w:rsid w:val="00DB6351"/>
    <w:rsid w:val="00DD09BE"/>
    <w:rsid w:val="00DE783D"/>
    <w:rsid w:val="00DF4BF5"/>
    <w:rsid w:val="00DF5835"/>
    <w:rsid w:val="00E0477B"/>
    <w:rsid w:val="00E04A6C"/>
    <w:rsid w:val="00E05E6D"/>
    <w:rsid w:val="00E10EB7"/>
    <w:rsid w:val="00E128D7"/>
    <w:rsid w:val="00E2732A"/>
    <w:rsid w:val="00E3090A"/>
    <w:rsid w:val="00E36BB0"/>
    <w:rsid w:val="00E40721"/>
    <w:rsid w:val="00E42FBD"/>
    <w:rsid w:val="00E54AE3"/>
    <w:rsid w:val="00E571D9"/>
    <w:rsid w:val="00E57A3D"/>
    <w:rsid w:val="00E61C08"/>
    <w:rsid w:val="00EB6309"/>
    <w:rsid w:val="00ED1C75"/>
    <w:rsid w:val="00ED2F50"/>
    <w:rsid w:val="00ED4AE5"/>
    <w:rsid w:val="00EE3139"/>
    <w:rsid w:val="00EE7CA7"/>
    <w:rsid w:val="00EF4908"/>
    <w:rsid w:val="00EF5FA0"/>
    <w:rsid w:val="00F012F9"/>
    <w:rsid w:val="00F01652"/>
    <w:rsid w:val="00F1427E"/>
    <w:rsid w:val="00F176A3"/>
    <w:rsid w:val="00F17BA9"/>
    <w:rsid w:val="00F208A0"/>
    <w:rsid w:val="00F24E45"/>
    <w:rsid w:val="00F26BF2"/>
    <w:rsid w:val="00F30259"/>
    <w:rsid w:val="00F34D3E"/>
    <w:rsid w:val="00F35927"/>
    <w:rsid w:val="00F428E1"/>
    <w:rsid w:val="00F467F0"/>
    <w:rsid w:val="00F513F7"/>
    <w:rsid w:val="00F568CB"/>
    <w:rsid w:val="00F57584"/>
    <w:rsid w:val="00F66966"/>
    <w:rsid w:val="00F77A7D"/>
    <w:rsid w:val="00F90999"/>
    <w:rsid w:val="00FB2309"/>
    <w:rsid w:val="00FC41B9"/>
    <w:rsid w:val="00FC42C6"/>
    <w:rsid w:val="00FC572B"/>
    <w:rsid w:val="00FD300C"/>
    <w:rsid w:val="00FD54AA"/>
    <w:rsid w:val="00FF1DBA"/>
    <w:rsid w:val="00FF2C46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0751333"/>
  <w15:chartTrackingRefBased/>
  <w15:docId w15:val="{E19D72A0-C8DA-4E69-9E55-84AEC13C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locked/>
    <w:rsid w:val="00F56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D1338-64DE-4C1E-8699-8DA4842D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10</TotalTime>
  <Pages>3</Pages>
  <Words>133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</vt:lpstr>
    </vt:vector>
  </TitlesOfParts>
  <Manager>aju</Manager>
  <Company>TIS Software Ltd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CM Close Period - Revaluation</dc:subject>
  <dc:creator>DCP;Stephen.Hutton@kerridgecs.com</dc:creator>
  <cp:keywords>Global 3000 Service Pack Note</cp:keywords>
  <dc:description>This service pack provides the ability to control whether or not close period invokes revaluation.</dc:description>
  <cp:lastModifiedBy>Hutton, Stephen</cp:lastModifiedBy>
  <cp:revision>4</cp:revision>
  <cp:lastPrinted>2005-08-15T14:06:00Z</cp:lastPrinted>
  <dcterms:created xsi:type="dcterms:W3CDTF">2019-02-13T10:41:00Z</dcterms:created>
  <dcterms:modified xsi:type="dcterms:W3CDTF">2019-02-13T12:05:00Z</dcterms:modified>
</cp:coreProperties>
</file>