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A697B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73698D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1F70B5">
      <w:pPr>
        <w:pStyle w:val="Title"/>
      </w:pPr>
      <w:fldSimple w:instr=" SUBJECT  \* MERGEFORMAT ">
        <w:r w:rsidR="0073698D">
          <w:t>Multiple Bin Handling - Product Details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1A0ADD" w:rsidRDefault="001A0ADD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73698D">
        <w:rPr>
          <w:rFonts w:ascii="CG Omega" w:hAnsi="CG Omega"/>
          <w:sz w:val="24"/>
        </w:rPr>
        <w:t>This service pack provides the ability to force products to be held in a bin at each location they are stocked.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B38D9" w:rsidRPr="008E645B" w:rsidTr="00223141">
        <w:trPr>
          <w:trHeight w:val="240"/>
        </w:trPr>
        <w:tc>
          <w:tcPr>
            <w:tcW w:w="10173" w:type="dxa"/>
          </w:tcPr>
          <w:p w:rsidR="00FB38D9" w:rsidRDefault="00223141" w:rsidP="00F93D70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system parameter </w:t>
            </w:r>
            <w:r w:rsidR="00F93D70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added to the ‘Multiple Bin Handling’ options. When the new option is enabled</w:t>
            </w:r>
            <w:r w:rsidR="008C506D">
              <w:rPr>
                <w:rFonts w:ascii="CG Omega" w:hAnsi="CG Omega"/>
                <w:sz w:val="24"/>
              </w:rPr>
              <w:t>,</w:t>
            </w:r>
            <w:r>
              <w:rPr>
                <w:rFonts w:ascii="CG Omega" w:hAnsi="CG Omega"/>
                <w:sz w:val="24"/>
              </w:rPr>
              <w:t xml:space="preserve"> product maintenance forces </w:t>
            </w:r>
            <w:r w:rsidR="00B22B32">
              <w:rPr>
                <w:rFonts w:ascii="CG Omega" w:hAnsi="CG Omega"/>
                <w:sz w:val="24"/>
              </w:rPr>
              <w:t>stocked</w:t>
            </w:r>
            <w:r>
              <w:rPr>
                <w:rFonts w:ascii="CG Omega" w:hAnsi="CG Omega"/>
                <w:sz w:val="24"/>
              </w:rPr>
              <w:t xml:space="preserve"> products to be held in </w:t>
            </w:r>
            <w:r w:rsidR="0085740F">
              <w:rPr>
                <w:rFonts w:ascii="CG Omega" w:hAnsi="CG Omega"/>
                <w:sz w:val="24"/>
              </w:rPr>
              <w:t xml:space="preserve">at least one bin at </w:t>
            </w:r>
            <w:r w:rsidR="008C506D">
              <w:rPr>
                <w:rFonts w:ascii="CG Omega" w:hAnsi="CG Omega"/>
                <w:sz w:val="24"/>
              </w:rPr>
              <w:t>e</w:t>
            </w:r>
            <w:r w:rsidR="00F93D70">
              <w:rPr>
                <w:rFonts w:ascii="CG Omega" w:hAnsi="CG Omega"/>
                <w:sz w:val="24"/>
              </w:rPr>
              <w:t>very</w:t>
            </w:r>
            <w:r w:rsidR="0085740F">
              <w:rPr>
                <w:rFonts w:ascii="CG Omega" w:hAnsi="CG Omega"/>
                <w:sz w:val="24"/>
              </w:rPr>
              <w:t xml:space="preserve"> location </w:t>
            </w:r>
            <w:r w:rsidR="008C506D">
              <w:rPr>
                <w:rFonts w:ascii="CG Omega" w:hAnsi="CG Omega"/>
                <w:sz w:val="24"/>
              </w:rPr>
              <w:t xml:space="preserve">at which the product </w:t>
            </w:r>
            <w:r w:rsidR="0085740F">
              <w:rPr>
                <w:rFonts w:ascii="CG Omega" w:hAnsi="CG Omega"/>
                <w:sz w:val="24"/>
              </w:rPr>
              <w:t xml:space="preserve">is stocked. 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47466B" w:rsidRDefault="0047466B" w:rsidP="00680723">
      <w:pPr>
        <w:pStyle w:val="Heading3"/>
        <w:ind w:left="0"/>
      </w:pP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1F682C" w:rsidRDefault="0047466B" w:rsidP="001F682C">
      <w:pPr>
        <w:pStyle w:val="Heading3"/>
        <w:ind w:left="0"/>
      </w:pPr>
      <w:r>
        <w:t>Distribution</w:t>
      </w:r>
      <w:r w:rsidR="001F682C">
        <w:t xml:space="preserve"> Options </w:t>
      </w:r>
      <w:r w:rsidR="00B33624">
        <w:t>–</w:t>
      </w:r>
      <w:r w:rsidR="001F682C">
        <w:t xml:space="preserve"> </w:t>
      </w:r>
      <w:r>
        <w:t>Multiple Bin Handling</w:t>
      </w:r>
      <w:r w:rsidR="001F682C">
        <w:t xml:space="preserve"> Window</w:t>
      </w:r>
    </w:p>
    <w:p w:rsidR="001F682C" w:rsidRDefault="00F93D70" w:rsidP="001F682C">
      <w:pPr>
        <w:rPr>
          <w:i/>
          <w:iCs/>
        </w:rPr>
      </w:pPr>
      <w:r>
        <w:rPr>
          <w:noProof/>
        </w:rPr>
        <w:drawing>
          <wp:inline distT="0" distB="0" distL="0" distR="0" wp14:anchorId="6C596D4B" wp14:editId="2893D25F">
            <wp:extent cx="6409055" cy="4286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D70" w:rsidRDefault="00F93D70" w:rsidP="001F682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1F682C" w:rsidTr="008234B2">
        <w:trPr>
          <w:cantSplit/>
        </w:trPr>
        <w:tc>
          <w:tcPr>
            <w:tcW w:w="2269" w:type="dxa"/>
          </w:tcPr>
          <w:p w:rsidR="001F682C" w:rsidRDefault="000D3EF1" w:rsidP="0016490C">
            <w:pPr>
              <w:pStyle w:val="Subheading"/>
            </w:pPr>
            <w:r>
              <w:t xml:space="preserve"> </w:t>
            </w:r>
            <w:r w:rsidR="0016490C">
              <w:t xml:space="preserve">Products must be in a bin at all </w:t>
            </w:r>
            <w:r w:rsidR="00075EB5">
              <w:t xml:space="preserve">stocked </w:t>
            </w:r>
            <w:r w:rsidR="0016490C">
              <w:t>locations?</w:t>
            </w:r>
          </w:p>
        </w:tc>
        <w:tc>
          <w:tcPr>
            <w:tcW w:w="6945" w:type="dxa"/>
          </w:tcPr>
          <w:p w:rsidR="001F682C" w:rsidRDefault="001F682C" w:rsidP="0016490C">
            <w:pPr>
              <w:pStyle w:val="BodyText"/>
            </w:pPr>
            <w:r w:rsidRPr="00952C61">
              <w:rPr>
                <w:i/>
              </w:rPr>
              <w:t>(</w:t>
            </w:r>
            <w:r w:rsidR="00B33624">
              <w:rPr>
                <w:i/>
              </w:rPr>
              <w:t xml:space="preserve">Only available if </w:t>
            </w:r>
            <w:r w:rsidR="00EF3847">
              <w:rPr>
                <w:i/>
              </w:rPr>
              <w:t>multiple bin handling is</w:t>
            </w:r>
            <w:r w:rsidR="00B33624">
              <w:rPr>
                <w:i/>
              </w:rPr>
              <w:t xml:space="preserve"> in use</w:t>
            </w:r>
            <w:r w:rsidR="0016490C">
              <w:rPr>
                <w:i/>
              </w:rPr>
              <w:t>. Not available for single location systems</w:t>
            </w:r>
            <w:r w:rsidR="00B33624">
              <w:rPr>
                <w:i/>
              </w:rPr>
              <w:t xml:space="preserve">). </w:t>
            </w:r>
            <w:r>
              <w:t xml:space="preserve"> </w:t>
            </w:r>
            <w:r w:rsidR="00B33624">
              <w:t>When this is set</w:t>
            </w:r>
            <w:r w:rsidR="0016490C">
              <w:t>,</w:t>
            </w:r>
            <w:r w:rsidR="00B33624">
              <w:t xml:space="preserve"> </w:t>
            </w:r>
            <w:r w:rsidR="00EF3847">
              <w:t xml:space="preserve">product maintenance forces the user to ensure that </w:t>
            </w:r>
            <w:r w:rsidR="0016490C">
              <w:t>stocked</w:t>
            </w:r>
            <w:r w:rsidR="00EF3847">
              <w:t xml:space="preserve"> product</w:t>
            </w:r>
            <w:r w:rsidR="0016490C">
              <w:t>s</w:t>
            </w:r>
            <w:r w:rsidR="00EF3847">
              <w:t xml:space="preserve"> </w:t>
            </w:r>
            <w:r w:rsidR="0016490C">
              <w:t>are held in a bin at each location at which they are stocked.</w:t>
            </w:r>
            <w:r w:rsidR="00EF3847">
              <w:t xml:space="preserve"> </w:t>
            </w:r>
          </w:p>
        </w:tc>
      </w:tr>
      <w:tr w:rsidR="00CF5545" w:rsidTr="00CF5545">
        <w:trPr>
          <w:cantSplit/>
        </w:trPr>
        <w:tc>
          <w:tcPr>
            <w:tcW w:w="2269" w:type="dxa"/>
          </w:tcPr>
          <w:p w:rsidR="00CF5545" w:rsidRPr="00CF5545" w:rsidRDefault="00CF5545" w:rsidP="0016490C">
            <w:pPr>
              <w:pStyle w:val="Subheading"/>
              <w:rPr>
                <w:i/>
              </w:rPr>
            </w:pPr>
            <w:r w:rsidRPr="00CF5545">
              <w:rPr>
                <w:i/>
              </w:rPr>
              <w:t>Note</w:t>
            </w:r>
          </w:p>
        </w:tc>
        <w:tc>
          <w:tcPr>
            <w:tcW w:w="6945" w:type="dxa"/>
            <w:shd w:val="clear" w:color="auto" w:fill="D9D9D9" w:themeFill="background1" w:themeFillShade="D9"/>
          </w:tcPr>
          <w:p w:rsidR="00CF5545" w:rsidRPr="00CF5545" w:rsidRDefault="00CF5545" w:rsidP="0016490C">
            <w:pPr>
              <w:pStyle w:val="BodyText"/>
            </w:pPr>
            <w:r>
              <w:t>This setting does not apply to locations where there are no bins defined.</w:t>
            </w:r>
          </w:p>
        </w:tc>
      </w:tr>
    </w:tbl>
    <w:p w:rsidR="009C6160" w:rsidRDefault="009C6160">
      <w:pPr>
        <w:rPr>
          <w:rFonts w:ascii="Arial" w:hAnsi="Arial"/>
          <w:b/>
          <w:sz w:val="22"/>
        </w:rPr>
      </w:pPr>
    </w:p>
    <w:p w:rsidR="0001137A" w:rsidRDefault="0001137A">
      <w:pPr>
        <w:rPr>
          <w:rFonts w:ascii="Arial" w:hAnsi="Arial"/>
          <w:b/>
          <w:sz w:val="22"/>
        </w:rPr>
      </w:pPr>
    </w:p>
    <w:sectPr w:rsidR="000113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A73" w:rsidRDefault="008B3A73">
      <w:r>
        <w:separator/>
      </w:r>
    </w:p>
  </w:endnote>
  <w:endnote w:type="continuationSeparator" w:id="0">
    <w:p w:rsidR="008B3A73" w:rsidRDefault="008B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44" w:rsidRDefault="00893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93B4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93B44">
            <w:rPr>
              <w:rFonts w:ascii="Arial" w:hAnsi="Arial"/>
              <w:noProof/>
              <w:sz w:val="18"/>
            </w:rPr>
            <w:t>ZM60_000534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893B4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893B4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893B44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893B44">
            <w:t>2</w:t>
          </w:r>
          <w:bookmarkStart w:id="0" w:name="_GoBack"/>
          <w:bookmarkEnd w:id="0"/>
        </w:p>
      </w:tc>
    </w:tr>
  </w:tbl>
  <w:p w:rsidR="009B0DEA" w:rsidRDefault="009B0DEA">
    <w:pPr>
      <w:pStyle w:val="Footer"/>
    </w:pPr>
  </w:p>
  <w:p w:rsidR="00075EB5" w:rsidRDefault="00075EB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44" w:rsidRDefault="00893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A73" w:rsidRDefault="008B3A73">
      <w:r>
        <w:separator/>
      </w:r>
    </w:p>
  </w:footnote>
  <w:footnote w:type="continuationSeparator" w:id="0">
    <w:p w:rsidR="008B3A73" w:rsidRDefault="008B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44" w:rsidRDefault="00893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44" w:rsidRDefault="00893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44" w:rsidRDefault="00893B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9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97B"/>
    <w:rsid w:val="0004455F"/>
    <w:rsid w:val="00044EB7"/>
    <w:rsid w:val="00044FDD"/>
    <w:rsid w:val="000453DD"/>
    <w:rsid w:val="00046C14"/>
    <w:rsid w:val="000478F9"/>
    <w:rsid w:val="000500B3"/>
    <w:rsid w:val="0005080E"/>
    <w:rsid w:val="000629C0"/>
    <w:rsid w:val="00072418"/>
    <w:rsid w:val="00073168"/>
    <w:rsid w:val="0007487D"/>
    <w:rsid w:val="00075EB5"/>
    <w:rsid w:val="00075F4A"/>
    <w:rsid w:val="00077A38"/>
    <w:rsid w:val="000864D4"/>
    <w:rsid w:val="000904A3"/>
    <w:rsid w:val="000910AC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3EF1"/>
    <w:rsid w:val="000D4B0F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490C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6DAC"/>
    <w:rsid w:val="001A010F"/>
    <w:rsid w:val="001A0ADD"/>
    <w:rsid w:val="001A0C71"/>
    <w:rsid w:val="001A1110"/>
    <w:rsid w:val="001A12D0"/>
    <w:rsid w:val="001A1929"/>
    <w:rsid w:val="001B2A16"/>
    <w:rsid w:val="001B49BE"/>
    <w:rsid w:val="001B5D01"/>
    <w:rsid w:val="001B6EF4"/>
    <w:rsid w:val="001C4225"/>
    <w:rsid w:val="001C5B87"/>
    <w:rsid w:val="001D0139"/>
    <w:rsid w:val="001D5835"/>
    <w:rsid w:val="001E117F"/>
    <w:rsid w:val="001E4A84"/>
    <w:rsid w:val="001F3008"/>
    <w:rsid w:val="001F55CF"/>
    <w:rsid w:val="001F682C"/>
    <w:rsid w:val="001F70B5"/>
    <w:rsid w:val="0020036B"/>
    <w:rsid w:val="002007E6"/>
    <w:rsid w:val="00204CB8"/>
    <w:rsid w:val="00206BB7"/>
    <w:rsid w:val="0020781F"/>
    <w:rsid w:val="0021010F"/>
    <w:rsid w:val="002138D9"/>
    <w:rsid w:val="002141CC"/>
    <w:rsid w:val="00216BBF"/>
    <w:rsid w:val="0022089C"/>
    <w:rsid w:val="00221403"/>
    <w:rsid w:val="002217D3"/>
    <w:rsid w:val="00223141"/>
    <w:rsid w:val="00223371"/>
    <w:rsid w:val="00223D6E"/>
    <w:rsid w:val="00237C7C"/>
    <w:rsid w:val="00242658"/>
    <w:rsid w:val="002428B0"/>
    <w:rsid w:val="002429B3"/>
    <w:rsid w:val="00247CE3"/>
    <w:rsid w:val="00247DEE"/>
    <w:rsid w:val="00257D91"/>
    <w:rsid w:val="00260462"/>
    <w:rsid w:val="002645B8"/>
    <w:rsid w:val="00266495"/>
    <w:rsid w:val="0026717D"/>
    <w:rsid w:val="002717A1"/>
    <w:rsid w:val="00272748"/>
    <w:rsid w:val="00273CB9"/>
    <w:rsid w:val="00274850"/>
    <w:rsid w:val="00275E50"/>
    <w:rsid w:val="0028140B"/>
    <w:rsid w:val="00285E68"/>
    <w:rsid w:val="0028619D"/>
    <w:rsid w:val="00286932"/>
    <w:rsid w:val="00291D9A"/>
    <w:rsid w:val="00293163"/>
    <w:rsid w:val="0029522E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A11"/>
    <w:rsid w:val="002C1CD7"/>
    <w:rsid w:val="002C224F"/>
    <w:rsid w:val="002C3AE4"/>
    <w:rsid w:val="002C5688"/>
    <w:rsid w:val="002C75DF"/>
    <w:rsid w:val="002D06E4"/>
    <w:rsid w:val="002D10EF"/>
    <w:rsid w:val="002D4C8E"/>
    <w:rsid w:val="002E16A3"/>
    <w:rsid w:val="002E4E3C"/>
    <w:rsid w:val="002F02F3"/>
    <w:rsid w:val="002F12A3"/>
    <w:rsid w:val="002F2C20"/>
    <w:rsid w:val="002F3973"/>
    <w:rsid w:val="002F448F"/>
    <w:rsid w:val="002F463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3B0E"/>
    <w:rsid w:val="00344EE8"/>
    <w:rsid w:val="00345290"/>
    <w:rsid w:val="00345DB5"/>
    <w:rsid w:val="00346886"/>
    <w:rsid w:val="003530C7"/>
    <w:rsid w:val="00353B86"/>
    <w:rsid w:val="003568C7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652"/>
    <w:rsid w:val="00384335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45BD"/>
    <w:rsid w:val="003D5579"/>
    <w:rsid w:val="003D76C4"/>
    <w:rsid w:val="003E0C5D"/>
    <w:rsid w:val="003E67C1"/>
    <w:rsid w:val="003F2EEC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2CF9"/>
    <w:rsid w:val="0046401A"/>
    <w:rsid w:val="0046425E"/>
    <w:rsid w:val="00465820"/>
    <w:rsid w:val="0047254E"/>
    <w:rsid w:val="0047466B"/>
    <w:rsid w:val="0048189F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6E81"/>
    <w:rsid w:val="004D14BB"/>
    <w:rsid w:val="004D6C7F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227BD"/>
    <w:rsid w:val="00522C94"/>
    <w:rsid w:val="005302C7"/>
    <w:rsid w:val="00533CFF"/>
    <w:rsid w:val="00535E81"/>
    <w:rsid w:val="00537677"/>
    <w:rsid w:val="00542824"/>
    <w:rsid w:val="0054299A"/>
    <w:rsid w:val="00542D7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773A4"/>
    <w:rsid w:val="00581CF4"/>
    <w:rsid w:val="00587F61"/>
    <w:rsid w:val="00590045"/>
    <w:rsid w:val="005917EB"/>
    <w:rsid w:val="00594EA3"/>
    <w:rsid w:val="00596187"/>
    <w:rsid w:val="00597693"/>
    <w:rsid w:val="005A1D0C"/>
    <w:rsid w:val="005A2195"/>
    <w:rsid w:val="005A509A"/>
    <w:rsid w:val="005A5F49"/>
    <w:rsid w:val="005B0AEA"/>
    <w:rsid w:val="005B63FC"/>
    <w:rsid w:val="005C0734"/>
    <w:rsid w:val="005C36AC"/>
    <w:rsid w:val="005C4116"/>
    <w:rsid w:val="005C4646"/>
    <w:rsid w:val="005C78B6"/>
    <w:rsid w:val="005D4144"/>
    <w:rsid w:val="005D56A7"/>
    <w:rsid w:val="005D5C93"/>
    <w:rsid w:val="005E48DF"/>
    <w:rsid w:val="005E4EED"/>
    <w:rsid w:val="005E5EB8"/>
    <w:rsid w:val="005F574C"/>
    <w:rsid w:val="00600966"/>
    <w:rsid w:val="00600B21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27C9"/>
    <w:rsid w:val="00673356"/>
    <w:rsid w:val="00680723"/>
    <w:rsid w:val="00681336"/>
    <w:rsid w:val="006819A1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4E91"/>
    <w:rsid w:val="006B7958"/>
    <w:rsid w:val="006C6EB9"/>
    <w:rsid w:val="006D139A"/>
    <w:rsid w:val="006D1EB9"/>
    <w:rsid w:val="006D33E3"/>
    <w:rsid w:val="006D3D7F"/>
    <w:rsid w:val="006D58BD"/>
    <w:rsid w:val="006D5FAE"/>
    <w:rsid w:val="006D7AE7"/>
    <w:rsid w:val="006E02B0"/>
    <w:rsid w:val="006E5EC2"/>
    <w:rsid w:val="006E7113"/>
    <w:rsid w:val="006F1107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698D"/>
    <w:rsid w:val="00737849"/>
    <w:rsid w:val="0074056F"/>
    <w:rsid w:val="00740E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4D45"/>
    <w:rsid w:val="00785689"/>
    <w:rsid w:val="007912BE"/>
    <w:rsid w:val="007915DB"/>
    <w:rsid w:val="007935AB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805A27"/>
    <w:rsid w:val="00812031"/>
    <w:rsid w:val="00813496"/>
    <w:rsid w:val="00815BF2"/>
    <w:rsid w:val="00815FF5"/>
    <w:rsid w:val="008179F9"/>
    <w:rsid w:val="008221A0"/>
    <w:rsid w:val="008227B1"/>
    <w:rsid w:val="008234B2"/>
    <w:rsid w:val="0082596A"/>
    <w:rsid w:val="00825E3F"/>
    <w:rsid w:val="00825F65"/>
    <w:rsid w:val="008277DA"/>
    <w:rsid w:val="00832A74"/>
    <w:rsid w:val="00836507"/>
    <w:rsid w:val="008367AD"/>
    <w:rsid w:val="008409DB"/>
    <w:rsid w:val="008419F1"/>
    <w:rsid w:val="00843661"/>
    <w:rsid w:val="0085740F"/>
    <w:rsid w:val="0086354C"/>
    <w:rsid w:val="008640F8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93B44"/>
    <w:rsid w:val="008A18E8"/>
    <w:rsid w:val="008A27BF"/>
    <w:rsid w:val="008A67E0"/>
    <w:rsid w:val="008A75DD"/>
    <w:rsid w:val="008B2DFB"/>
    <w:rsid w:val="008B3A73"/>
    <w:rsid w:val="008C06E4"/>
    <w:rsid w:val="008C09C2"/>
    <w:rsid w:val="008C3249"/>
    <w:rsid w:val="008C506D"/>
    <w:rsid w:val="008C68F0"/>
    <w:rsid w:val="008C7525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2D67"/>
    <w:rsid w:val="00915B2A"/>
    <w:rsid w:val="00916652"/>
    <w:rsid w:val="009166E4"/>
    <w:rsid w:val="00920BB9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560C8"/>
    <w:rsid w:val="00961181"/>
    <w:rsid w:val="0096119F"/>
    <w:rsid w:val="00964F20"/>
    <w:rsid w:val="00965746"/>
    <w:rsid w:val="00965A9C"/>
    <w:rsid w:val="00966E3E"/>
    <w:rsid w:val="009675C7"/>
    <w:rsid w:val="00967BC2"/>
    <w:rsid w:val="0097204B"/>
    <w:rsid w:val="00972288"/>
    <w:rsid w:val="00976247"/>
    <w:rsid w:val="009837BB"/>
    <w:rsid w:val="009858B6"/>
    <w:rsid w:val="0098640D"/>
    <w:rsid w:val="009905A7"/>
    <w:rsid w:val="00994B86"/>
    <w:rsid w:val="009A4DFC"/>
    <w:rsid w:val="009A5DDC"/>
    <w:rsid w:val="009A6621"/>
    <w:rsid w:val="009B0DEA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4060"/>
    <w:rsid w:val="009E528A"/>
    <w:rsid w:val="009F10A5"/>
    <w:rsid w:val="009F2677"/>
    <w:rsid w:val="009F3D0B"/>
    <w:rsid w:val="009F3D23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209D"/>
    <w:rsid w:val="00A65550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9B3"/>
    <w:rsid w:val="00AA2871"/>
    <w:rsid w:val="00AA48C4"/>
    <w:rsid w:val="00AB07BE"/>
    <w:rsid w:val="00AB0E8D"/>
    <w:rsid w:val="00AB353A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E6FCB"/>
    <w:rsid w:val="00AF19C2"/>
    <w:rsid w:val="00AF27DE"/>
    <w:rsid w:val="00AF6ABE"/>
    <w:rsid w:val="00AF6F21"/>
    <w:rsid w:val="00B00561"/>
    <w:rsid w:val="00B015E3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C69"/>
    <w:rsid w:val="00B229F4"/>
    <w:rsid w:val="00B22B32"/>
    <w:rsid w:val="00B23114"/>
    <w:rsid w:val="00B25656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84BFB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61A2"/>
    <w:rsid w:val="00BC33DB"/>
    <w:rsid w:val="00BC7D5F"/>
    <w:rsid w:val="00BD0BE1"/>
    <w:rsid w:val="00BD1792"/>
    <w:rsid w:val="00BD2BB6"/>
    <w:rsid w:val="00BD2D13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D7F"/>
    <w:rsid w:val="00C763AF"/>
    <w:rsid w:val="00C810F1"/>
    <w:rsid w:val="00C83535"/>
    <w:rsid w:val="00C838B8"/>
    <w:rsid w:val="00C83CB4"/>
    <w:rsid w:val="00C85F09"/>
    <w:rsid w:val="00C870CB"/>
    <w:rsid w:val="00C926F7"/>
    <w:rsid w:val="00C937B6"/>
    <w:rsid w:val="00C93ED9"/>
    <w:rsid w:val="00C940C8"/>
    <w:rsid w:val="00CA0DF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0549"/>
    <w:rsid w:val="00CE236A"/>
    <w:rsid w:val="00CF0519"/>
    <w:rsid w:val="00CF120B"/>
    <w:rsid w:val="00CF1878"/>
    <w:rsid w:val="00CF31EB"/>
    <w:rsid w:val="00CF5545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378E4"/>
    <w:rsid w:val="00D45071"/>
    <w:rsid w:val="00D50AD8"/>
    <w:rsid w:val="00D519EA"/>
    <w:rsid w:val="00D52556"/>
    <w:rsid w:val="00D5281E"/>
    <w:rsid w:val="00D53089"/>
    <w:rsid w:val="00D619CA"/>
    <w:rsid w:val="00D62581"/>
    <w:rsid w:val="00D63C3F"/>
    <w:rsid w:val="00D64BB6"/>
    <w:rsid w:val="00D702B4"/>
    <w:rsid w:val="00D75022"/>
    <w:rsid w:val="00D77864"/>
    <w:rsid w:val="00D8003C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5EB5"/>
    <w:rsid w:val="00DB63F3"/>
    <w:rsid w:val="00DC00E8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3A1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7A68"/>
    <w:rsid w:val="00E53948"/>
    <w:rsid w:val="00E54F9E"/>
    <w:rsid w:val="00E5522B"/>
    <w:rsid w:val="00E56094"/>
    <w:rsid w:val="00E56F0F"/>
    <w:rsid w:val="00E61432"/>
    <w:rsid w:val="00E626D3"/>
    <w:rsid w:val="00E6733B"/>
    <w:rsid w:val="00E70A92"/>
    <w:rsid w:val="00E73972"/>
    <w:rsid w:val="00E77276"/>
    <w:rsid w:val="00E80578"/>
    <w:rsid w:val="00E83133"/>
    <w:rsid w:val="00E842B7"/>
    <w:rsid w:val="00E85133"/>
    <w:rsid w:val="00E85F43"/>
    <w:rsid w:val="00E932D5"/>
    <w:rsid w:val="00E9349E"/>
    <w:rsid w:val="00E93A8C"/>
    <w:rsid w:val="00E941A4"/>
    <w:rsid w:val="00E9753C"/>
    <w:rsid w:val="00EA00B2"/>
    <w:rsid w:val="00EA0CA7"/>
    <w:rsid w:val="00EA697B"/>
    <w:rsid w:val="00EB0CB0"/>
    <w:rsid w:val="00EB5000"/>
    <w:rsid w:val="00EB6925"/>
    <w:rsid w:val="00EB7787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35C3"/>
    <w:rsid w:val="00EE438B"/>
    <w:rsid w:val="00EE4A91"/>
    <w:rsid w:val="00EE5E22"/>
    <w:rsid w:val="00EE6800"/>
    <w:rsid w:val="00EE6C0D"/>
    <w:rsid w:val="00EE7914"/>
    <w:rsid w:val="00EF06D5"/>
    <w:rsid w:val="00EF3847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20FAF"/>
    <w:rsid w:val="00F220B4"/>
    <w:rsid w:val="00F224E2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3D70"/>
    <w:rsid w:val="00F946E7"/>
    <w:rsid w:val="00F9553A"/>
    <w:rsid w:val="00F9662D"/>
    <w:rsid w:val="00F97CA1"/>
    <w:rsid w:val="00FA1FBB"/>
    <w:rsid w:val="00FA369E"/>
    <w:rsid w:val="00FA70D6"/>
    <w:rsid w:val="00FA76DF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4F0"/>
    <w:rsid w:val="00FD5AD7"/>
    <w:rsid w:val="00FE18F5"/>
    <w:rsid w:val="00FE1CCA"/>
    <w:rsid w:val="00FE7F8A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45972"/>
  <w15:docId w15:val="{F29F65CE-D85D-4C4A-86ED-53B61731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8DEA7-5048-433D-98ED-97A627C8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12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Multiple Bin Handling - Product Details</dc:subject>
  <dc:creator>DCP</dc:creator>
  <cp:keywords>1.0</cp:keywords>
  <dc:description>This service pack provides the ability to force products to be held in a bin at each location they are stocked.</dc:description>
  <cp:lastModifiedBy>Penfold, Dan</cp:lastModifiedBy>
  <cp:revision>7</cp:revision>
  <cp:lastPrinted>2002-03-05T14:24:00Z</cp:lastPrinted>
  <dcterms:created xsi:type="dcterms:W3CDTF">2019-02-21T13:00:00Z</dcterms:created>
  <dcterms:modified xsi:type="dcterms:W3CDTF">2019-02-21T13:12:00Z</dcterms:modified>
</cp:coreProperties>
</file>