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017CF" w14:textId="77777777" w:rsidR="00E842B7" w:rsidRDefault="00F03F02">
      <w:pPr>
        <w:pStyle w:val="Title"/>
      </w:pPr>
      <w:r>
        <w:drawing>
          <wp:anchor distT="0" distB="0" distL="114300" distR="114300" simplePos="0" relativeHeight="251657728" behindDoc="0" locked="0" layoutInCell="0" allowOverlap="1" wp14:anchorId="0F3DEEC0" wp14:editId="55FCF166">
            <wp:simplePos x="0" y="0"/>
            <wp:positionH relativeFrom="column">
              <wp:posOffset>5422900</wp:posOffset>
            </wp:positionH>
            <wp:positionV relativeFrom="paragraph">
              <wp:posOffset>-191135</wp:posOffset>
            </wp:positionV>
            <wp:extent cx="942975" cy="1104900"/>
            <wp:effectExtent l="0" t="0" r="9525"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pic:spPr>
                </pic:pic>
              </a:graphicData>
            </a:graphic>
            <wp14:sizeRelH relativeFrom="page">
              <wp14:pctWidth>0</wp14:pctWidth>
            </wp14:sizeRelH>
            <wp14:sizeRelV relativeFrom="page">
              <wp14:pctHeight>0</wp14:pctHeight>
            </wp14:sizeRelV>
          </wp:anchor>
        </w:drawing>
      </w:r>
    </w:p>
    <w:p w14:paraId="704E1120" w14:textId="77777777" w:rsidR="00E842B7" w:rsidRDefault="00E842B7">
      <w:pPr>
        <w:pStyle w:val="Title"/>
      </w:pPr>
    </w:p>
    <w:p w14:paraId="7DF3E9EA" w14:textId="77777777" w:rsidR="00E842B7" w:rsidRDefault="00E842B7"/>
    <w:p w14:paraId="1161A86D" w14:textId="77777777" w:rsidR="00E842B7" w:rsidRDefault="00E842B7"/>
    <w:p w14:paraId="6A871F28" w14:textId="77777777" w:rsidR="00E842B7" w:rsidRDefault="00E842B7"/>
    <w:p w14:paraId="5CC33F42" w14:textId="77777777" w:rsidR="00E842B7" w:rsidRDefault="00E842B7">
      <w:pPr>
        <w:pStyle w:val="Title"/>
      </w:pPr>
      <w:r>
        <w:t>Global 3000</w:t>
      </w:r>
    </w:p>
    <w:p w14:paraId="495EBF3C" w14:textId="42DA560A" w:rsidR="00E842B7" w:rsidRDefault="00254C3D">
      <w:pPr>
        <w:pStyle w:val="Title"/>
      </w:pPr>
      <w:r>
        <w:t>Service Pack Note</w:t>
      </w:r>
    </w:p>
    <w:p w14:paraId="52DB4F17" w14:textId="77777777" w:rsidR="00E842B7" w:rsidRDefault="00E842B7"/>
    <w:p w14:paraId="42760D95" w14:textId="77777777" w:rsidR="00E842B7" w:rsidRDefault="00E842B7"/>
    <w:p w14:paraId="45F3DA01" w14:textId="465EC53C" w:rsidR="00E842B7" w:rsidRDefault="009235CC">
      <w:pPr>
        <w:pStyle w:val="Title"/>
      </w:pPr>
      <w:fldSimple w:instr=" SUBJECT  \* MERGEFORMAT ">
        <w:r w:rsidR="00FC6352">
          <w:t>Global 3000 Cash Manager - Batch Filters</w:t>
        </w:r>
      </w:fldSimple>
    </w:p>
    <w:p w14:paraId="36FF4024" w14:textId="77777777" w:rsidR="00E842B7" w:rsidRDefault="00E842B7"/>
    <w:p w14:paraId="794C6E81" w14:textId="77777777" w:rsidR="00E842B7" w:rsidRDefault="00E842B7">
      <w:pPr>
        <w:rPr>
          <w:rFonts w:ascii="CG Omega" w:hAnsi="CG Omega"/>
          <w:sz w:val="24"/>
        </w:rPr>
      </w:pPr>
    </w:p>
    <w:p w14:paraId="04384B5F" w14:textId="77777777" w:rsidR="00E842B7" w:rsidRDefault="00E842B7">
      <w:pPr>
        <w:rPr>
          <w:rFonts w:ascii="CG Omega" w:hAnsi="CG Omega"/>
          <w:sz w:val="24"/>
        </w:rPr>
      </w:pPr>
    </w:p>
    <w:p w14:paraId="7EB01C67" w14:textId="77777777" w:rsidR="00E842B7" w:rsidRDefault="00E842B7">
      <w:pPr>
        <w:rPr>
          <w:rFonts w:ascii="CG Omega" w:hAnsi="CG Omega"/>
          <w:sz w:val="24"/>
        </w:rPr>
      </w:pPr>
    </w:p>
    <w:p w14:paraId="453E91A8" w14:textId="77777777" w:rsidR="00E842B7" w:rsidRDefault="00E842B7">
      <w:pPr>
        <w:rPr>
          <w:rFonts w:ascii="CG Omega" w:hAnsi="CG Omega"/>
          <w:sz w:val="24"/>
        </w:rPr>
      </w:pPr>
    </w:p>
    <w:p w14:paraId="0C66A5CA" w14:textId="77777777" w:rsidR="00E842B7" w:rsidRDefault="00E842B7">
      <w:pPr>
        <w:rPr>
          <w:rFonts w:ascii="CG Omega" w:hAnsi="CG Omega"/>
          <w:sz w:val="24"/>
        </w:rPr>
      </w:pPr>
    </w:p>
    <w:p w14:paraId="58F2DBFF" w14:textId="77777777" w:rsidR="00E842B7" w:rsidRDefault="00E842B7">
      <w:pPr>
        <w:rPr>
          <w:rFonts w:ascii="CG Omega" w:hAnsi="CG Omega"/>
          <w:sz w:val="24"/>
        </w:rPr>
      </w:pPr>
    </w:p>
    <w:p w14:paraId="77EEA684" w14:textId="77777777" w:rsidR="00E842B7" w:rsidRDefault="00E842B7">
      <w:pPr>
        <w:rPr>
          <w:rFonts w:ascii="CG Omega" w:hAnsi="CG Omega"/>
          <w:sz w:val="24"/>
        </w:rPr>
      </w:pPr>
    </w:p>
    <w:p w14:paraId="197710D7" w14:textId="77777777" w:rsidR="00E842B7" w:rsidRDefault="00E842B7">
      <w:pPr>
        <w:rPr>
          <w:rFonts w:ascii="CG Omega" w:hAnsi="CG Omega"/>
          <w:sz w:val="24"/>
        </w:rPr>
      </w:pPr>
    </w:p>
    <w:p w14:paraId="07CDB764" w14:textId="77777777" w:rsidR="00E842B7" w:rsidRDefault="00E842B7">
      <w:pPr>
        <w:rPr>
          <w:rFonts w:ascii="CG Omega" w:hAnsi="CG Omega"/>
          <w:sz w:val="24"/>
        </w:rPr>
      </w:pPr>
    </w:p>
    <w:p w14:paraId="7A011C0A" w14:textId="77777777" w:rsidR="00E842B7" w:rsidRDefault="00E842B7">
      <w:pPr>
        <w:rPr>
          <w:rFonts w:ascii="Arial" w:hAnsi="Arial"/>
          <w:b/>
          <w:sz w:val="22"/>
        </w:rPr>
      </w:pPr>
    </w:p>
    <w:p w14:paraId="179DABFD" w14:textId="77777777" w:rsidR="00E842B7" w:rsidRDefault="00E842B7">
      <w:pPr>
        <w:rPr>
          <w:rFonts w:ascii="Arial" w:hAnsi="Arial"/>
          <w:b/>
          <w:sz w:val="22"/>
        </w:rPr>
      </w:pPr>
    </w:p>
    <w:p w14:paraId="16DBC23C" w14:textId="77777777" w:rsidR="00E842B7" w:rsidRDefault="00E842B7">
      <w:pPr>
        <w:rPr>
          <w:rFonts w:ascii="Arial" w:hAnsi="Arial"/>
          <w:b/>
          <w:sz w:val="22"/>
        </w:rPr>
      </w:pPr>
    </w:p>
    <w:p w14:paraId="07B7298E" w14:textId="77777777" w:rsidR="00E842B7" w:rsidRDefault="00E842B7">
      <w:pPr>
        <w:rPr>
          <w:rFonts w:ascii="Arial" w:hAnsi="Arial"/>
          <w:b/>
          <w:sz w:val="22"/>
        </w:rPr>
      </w:pPr>
    </w:p>
    <w:p w14:paraId="18C1D114" w14:textId="77777777" w:rsidR="00E842B7" w:rsidRDefault="00E842B7">
      <w:pPr>
        <w:rPr>
          <w:rFonts w:ascii="Arial" w:hAnsi="Arial"/>
          <w:b/>
          <w:sz w:val="22"/>
        </w:rPr>
      </w:pPr>
    </w:p>
    <w:p w14:paraId="5E7EB159" w14:textId="77777777" w:rsidR="00E842B7" w:rsidRDefault="00E842B7">
      <w:pPr>
        <w:rPr>
          <w:rFonts w:ascii="Arial" w:hAnsi="Arial"/>
          <w:b/>
          <w:sz w:val="22"/>
        </w:rPr>
      </w:pPr>
    </w:p>
    <w:p w14:paraId="3D668F4E" w14:textId="77777777" w:rsidR="00E842B7" w:rsidRDefault="00E842B7">
      <w:pPr>
        <w:rPr>
          <w:rFonts w:ascii="Arial" w:hAnsi="Arial"/>
          <w:b/>
          <w:sz w:val="22"/>
        </w:rPr>
      </w:pPr>
    </w:p>
    <w:p w14:paraId="2294735D" w14:textId="77777777" w:rsidR="00E842B7" w:rsidRDefault="00E842B7">
      <w:pPr>
        <w:rPr>
          <w:rFonts w:ascii="Arial" w:hAnsi="Arial"/>
          <w:b/>
          <w:sz w:val="22"/>
        </w:rPr>
      </w:pPr>
    </w:p>
    <w:p w14:paraId="341A69F6" w14:textId="77777777" w:rsidR="002B77AA" w:rsidRDefault="002B77AA">
      <w:pPr>
        <w:rPr>
          <w:rFonts w:ascii="Arial" w:hAnsi="Arial"/>
          <w:b/>
          <w:sz w:val="22"/>
        </w:rPr>
      </w:pPr>
    </w:p>
    <w:p w14:paraId="745FDE87" w14:textId="77777777" w:rsidR="00E842B7" w:rsidRDefault="00E842B7">
      <w:pPr>
        <w:rPr>
          <w:rFonts w:ascii="Arial" w:hAnsi="Arial"/>
          <w:b/>
          <w:sz w:val="22"/>
        </w:rPr>
      </w:pPr>
    </w:p>
    <w:p w14:paraId="1CE8CAEB" w14:textId="77777777" w:rsidR="00E842B7" w:rsidRDefault="00E842B7">
      <w:pPr>
        <w:rPr>
          <w:rFonts w:ascii="Arial" w:hAnsi="Arial"/>
          <w:b/>
          <w:sz w:val="22"/>
        </w:rPr>
      </w:pPr>
    </w:p>
    <w:p w14:paraId="29BD662D" w14:textId="77777777" w:rsidR="00220E25" w:rsidRDefault="00220E25">
      <w:pPr>
        <w:rPr>
          <w:rFonts w:ascii="Arial" w:hAnsi="Arial"/>
          <w:b/>
          <w:sz w:val="22"/>
        </w:rPr>
      </w:pPr>
    </w:p>
    <w:p w14:paraId="620586CA" w14:textId="77777777" w:rsidR="00220E25" w:rsidRDefault="00220E25">
      <w:pPr>
        <w:rPr>
          <w:rFonts w:ascii="Arial" w:hAnsi="Arial"/>
          <w:b/>
          <w:sz w:val="22"/>
        </w:rPr>
      </w:pPr>
    </w:p>
    <w:p w14:paraId="0910E74D" w14:textId="77777777" w:rsidR="00220E25" w:rsidRDefault="00220E25">
      <w:pPr>
        <w:rPr>
          <w:rFonts w:ascii="Arial" w:hAnsi="Arial"/>
          <w:b/>
          <w:sz w:val="22"/>
        </w:rPr>
      </w:pPr>
    </w:p>
    <w:p w14:paraId="6886285F" w14:textId="77777777" w:rsidR="00220E25" w:rsidRDefault="00220E25">
      <w:pPr>
        <w:rPr>
          <w:rFonts w:ascii="Arial" w:hAnsi="Arial"/>
          <w:b/>
          <w:sz w:val="22"/>
        </w:rPr>
      </w:pPr>
    </w:p>
    <w:p w14:paraId="7DC7B593" w14:textId="77777777" w:rsidR="00220E25" w:rsidRDefault="00220E25">
      <w:pPr>
        <w:rPr>
          <w:rFonts w:ascii="Arial" w:hAnsi="Arial"/>
          <w:b/>
          <w:sz w:val="22"/>
        </w:rPr>
      </w:pPr>
    </w:p>
    <w:p w14:paraId="718DCC46" w14:textId="77777777" w:rsidR="00E842B7" w:rsidRDefault="00A9022A">
      <w:pPr>
        <w:rPr>
          <w:rFonts w:ascii="Arial" w:hAnsi="Arial"/>
          <w:b/>
          <w:sz w:val="22"/>
        </w:rPr>
      </w:pPr>
      <w:r>
        <w:rPr>
          <w:rFonts w:ascii="Arial" w:hAnsi="Arial"/>
          <w:b/>
          <w:sz w:val="22"/>
        </w:rPr>
        <w:t xml:space="preserve"> </w:t>
      </w:r>
      <w:r w:rsidR="004420D7">
        <w:rPr>
          <w:rFonts w:ascii="Arial" w:hAnsi="Arial"/>
          <w:b/>
          <w:sz w:val="22"/>
        </w:rPr>
        <w:br w:type="page"/>
      </w:r>
      <w:r w:rsidR="00E842B7">
        <w:rPr>
          <w:rFonts w:ascii="Arial" w:hAnsi="Arial"/>
          <w:b/>
          <w:sz w:val="22"/>
        </w:rPr>
        <w:lastRenderedPageBreak/>
        <w:t>INTRODUCTION</w:t>
      </w:r>
    </w:p>
    <w:p w14:paraId="67E28DA4" w14:textId="77777777" w:rsidR="00E842B7" w:rsidRDefault="00E842B7">
      <w:pPr>
        <w:tabs>
          <w:tab w:val="left" w:pos="3600"/>
        </w:tabs>
        <w:jc w:val="both"/>
        <w:rPr>
          <w:rFonts w:ascii="Arial" w:hAnsi="Arial"/>
          <w:b/>
          <w:sz w:val="22"/>
        </w:rPr>
      </w:pPr>
    </w:p>
    <w:p w14:paraId="7960C24A" w14:textId="32A05A0A" w:rsidR="00E842B7" w:rsidRDefault="00E842B7">
      <w:pPr>
        <w:tabs>
          <w:tab w:val="left" w:pos="3600"/>
        </w:tabs>
        <w:jc w:val="both"/>
        <w:rPr>
          <w:rFonts w:ascii="CG Omega" w:hAnsi="CG Omega"/>
          <w:sz w:val="24"/>
        </w:rPr>
      </w:pPr>
      <w:r>
        <w:rPr>
          <w:rFonts w:ascii="CG Omega" w:hAnsi="CG Omega"/>
          <w:sz w:val="24"/>
        </w:rPr>
        <w:fldChar w:fldCharType="begin"/>
      </w:r>
      <w:r>
        <w:rPr>
          <w:rFonts w:ascii="CG Omega" w:hAnsi="CG Omega"/>
          <w:sz w:val="24"/>
        </w:rPr>
        <w:instrText xml:space="preserve"> COMMENTS  \* MERGEFORMAT </w:instrText>
      </w:r>
      <w:r>
        <w:rPr>
          <w:rFonts w:ascii="CG Omega" w:hAnsi="CG Omega"/>
          <w:sz w:val="24"/>
        </w:rPr>
        <w:fldChar w:fldCharType="separate"/>
      </w:r>
      <w:r w:rsidR="00FC6352">
        <w:rPr>
          <w:rFonts w:ascii="CG Omega" w:hAnsi="CG Omega"/>
          <w:sz w:val="24"/>
        </w:rPr>
        <w:t>Th</w:t>
      </w:r>
      <w:r w:rsidR="00254C3D">
        <w:rPr>
          <w:rFonts w:ascii="CG Omega" w:hAnsi="CG Omega"/>
          <w:sz w:val="24"/>
        </w:rPr>
        <w:t>is service pack</w:t>
      </w:r>
      <w:r w:rsidR="00FC6352">
        <w:rPr>
          <w:rFonts w:ascii="CG Omega" w:hAnsi="CG Omega"/>
          <w:sz w:val="24"/>
        </w:rPr>
        <w:t xml:space="preserve"> provide</w:t>
      </w:r>
      <w:r w:rsidR="00BA6812">
        <w:rPr>
          <w:rFonts w:ascii="CG Omega" w:hAnsi="CG Omega"/>
          <w:sz w:val="24"/>
        </w:rPr>
        <w:t>s</w:t>
      </w:r>
      <w:r w:rsidR="00FC6352">
        <w:rPr>
          <w:rFonts w:ascii="CG Omega" w:hAnsi="CG Omega"/>
          <w:sz w:val="24"/>
        </w:rPr>
        <w:t xml:space="preserve"> a filters option within Transaction Entry and Batch Enquiries.</w:t>
      </w:r>
      <w:r>
        <w:rPr>
          <w:rFonts w:ascii="CG Omega" w:hAnsi="CG Omega"/>
          <w:sz w:val="24"/>
        </w:rPr>
        <w:fldChar w:fldCharType="end"/>
      </w:r>
    </w:p>
    <w:p w14:paraId="100A7870" w14:textId="77777777" w:rsidR="00E842B7" w:rsidRDefault="00E842B7">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824797" w14:paraId="24E546CC" w14:textId="77777777" w:rsidTr="000B61F3">
        <w:trPr>
          <w:trHeight w:val="240"/>
        </w:trPr>
        <w:tc>
          <w:tcPr>
            <w:tcW w:w="10173" w:type="dxa"/>
          </w:tcPr>
          <w:p w14:paraId="0B06F4AD" w14:textId="4560E192" w:rsidR="00164E91" w:rsidRPr="00E226A4" w:rsidRDefault="00E226A4" w:rsidP="00254C3D">
            <w:pPr>
              <w:pStyle w:val="BodyText"/>
              <w:rPr>
                <w:rFonts w:ascii="CG Omega" w:hAnsi="CG Omega"/>
                <w:sz w:val="24"/>
                <w:szCs w:val="24"/>
              </w:rPr>
            </w:pPr>
            <w:r w:rsidRPr="00E226A4">
              <w:rPr>
                <w:rFonts w:ascii="CG Omega" w:hAnsi="CG Omega"/>
                <w:sz w:val="24"/>
                <w:szCs w:val="24"/>
              </w:rPr>
              <w:t xml:space="preserve">A new button labelled ‘Filters’ </w:t>
            </w:r>
            <w:r w:rsidR="00254C3D">
              <w:rPr>
                <w:rFonts w:ascii="CG Omega" w:hAnsi="CG Omega"/>
                <w:sz w:val="24"/>
                <w:szCs w:val="24"/>
              </w:rPr>
              <w:t>has been</w:t>
            </w:r>
            <w:r w:rsidRPr="00E226A4">
              <w:rPr>
                <w:rFonts w:ascii="CG Omega" w:hAnsi="CG Omega"/>
                <w:sz w:val="24"/>
                <w:szCs w:val="24"/>
              </w:rPr>
              <w:t xml:space="preserve"> added to the batch detail window</w:t>
            </w:r>
            <w:r w:rsidR="00284BBE">
              <w:rPr>
                <w:rFonts w:ascii="CG Omega" w:hAnsi="CG Omega"/>
                <w:sz w:val="24"/>
                <w:szCs w:val="24"/>
              </w:rPr>
              <w:t xml:space="preserve"> within Transaction Entry and Batch Enquiries</w:t>
            </w:r>
            <w:r w:rsidRPr="00E226A4">
              <w:rPr>
                <w:rFonts w:ascii="CG Omega" w:hAnsi="CG Omega"/>
                <w:sz w:val="24"/>
                <w:szCs w:val="24"/>
              </w:rPr>
              <w:t xml:space="preserve">. The ‘Filters’ button gives control over the batches listed.   </w:t>
            </w:r>
          </w:p>
        </w:tc>
      </w:tr>
    </w:tbl>
    <w:p w14:paraId="3C61C9C2" w14:textId="77777777" w:rsidR="00E842B7" w:rsidRDefault="00E842B7"/>
    <w:p w14:paraId="2130156A" w14:textId="77777777" w:rsidR="00254C3D" w:rsidRDefault="00254C3D" w:rsidP="008D7B1F">
      <w:pPr>
        <w:rPr>
          <w:rFonts w:ascii="Arial" w:hAnsi="Arial"/>
          <w:b/>
          <w:sz w:val="22"/>
        </w:rPr>
      </w:pPr>
    </w:p>
    <w:p w14:paraId="2440A4E0" w14:textId="77777777" w:rsidR="00254C3D" w:rsidRDefault="00254C3D" w:rsidP="008D7B1F">
      <w:pPr>
        <w:rPr>
          <w:rFonts w:ascii="Arial" w:hAnsi="Arial"/>
          <w:b/>
          <w:sz w:val="22"/>
        </w:rPr>
      </w:pPr>
    </w:p>
    <w:p w14:paraId="0FB3FDD5" w14:textId="5A7060DB" w:rsidR="00E842B7" w:rsidRDefault="00E842B7" w:rsidP="008D7B1F">
      <w:pPr>
        <w:rPr>
          <w:rFonts w:ascii="Arial" w:hAnsi="Arial"/>
          <w:b/>
          <w:sz w:val="22"/>
        </w:rPr>
      </w:pPr>
      <w:r>
        <w:rPr>
          <w:rFonts w:ascii="Arial" w:hAnsi="Arial"/>
          <w:b/>
          <w:sz w:val="22"/>
        </w:rPr>
        <w:t>DOCUMENTATION CHANGES</w:t>
      </w:r>
    </w:p>
    <w:p w14:paraId="071D7C2B" w14:textId="77777777" w:rsidR="001474FF" w:rsidRDefault="001474FF" w:rsidP="005E5511">
      <w:pPr>
        <w:rPr>
          <w:i/>
        </w:rPr>
      </w:pPr>
    </w:p>
    <w:p w14:paraId="11314269" w14:textId="2F465F5B" w:rsidR="006C04AA" w:rsidRDefault="00A00AB7" w:rsidP="006C04AA">
      <w:pPr>
        <w:pStyle w:val="Heading3"/>
        <w:ind w:left="0"/>
      </w:pPr>
      <w:r>
        <w:t>CM</w:t>
      </w:r>
      <w:r w:rsidR="009945C4">
        <w:t xml:space="preserve"> </w:t>
      </w:r>
      <w:r w:rsidR="009526D8">
        <w:t>Transaction Entry –</w:t>
      </w:r>
      <w:r w:rsidR="00821D2F">
        <w:t xml:space="preserve"> </w:t>
      </w:r>
      <w:r>
        <w:t xml:space="preserve">Cash Book </w:t>
      </w:r>
      <w:r w:rsidR="009526D8">
        <w:t>Batches</w:t>
      </w:r>
    </w:p>
    <w:p w14:paraId="39C4E5C0" w14:textId="08CE2612" w:rsidR="00501C5A" w:rsidRPr="00501C5A" w:rsidRDefault="00BE0884" w:rsidP="00501C5A">
      <w:pPr>
        <w:pStyle w:val="BodyText"/>
      </w:pPr>
      <w:r w:rsidRPr="00BE0884">
        <w:rPr>
          <w:noProof/>
        </w:rPr>
        <w:drawing>
          <wp:inline distT="0" distB="0" distL="0" distR="0" wp14:anchorId="679737C2" wp14:editId="7470777B">
            <wp:extent cx="6111028" cy="3652812"/>
            <wp:effectExtent l="0" t="0" r="444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37087" cy="3668388"/>
                    </a:xfrm>
                    <a:prstGeom prst="rect">
                      <a:avLst/>
                    </a:prstGeom>
                  </pic:spPr>
                </pic:pic>
              </a:graphicData>
            </a:graphic>
          </wp:inline>
        </w:drawing>
      </w:r>
    </w:p>
    <w:p w14:paraId="46E41B3F" w14:textId="77777777" w:rsidR="005E5511" w:rsidRDefault="005E5511" w:rsidP="005E5511"/>
    <w:tbl>
      <w:tblPr>
        <w:tblW w:w="0" w:type="auto"/>
        <w:tblLayout w:type="fixed"/>
        <w:tblCellMar>
          <w:left w:w="142" w:type="dxa"/>
          <w:right w:w="142" w:type="dxa"/>
        </w:tblCellMar>
        <w:tblLook w:val="0000" w:firstRow="0" w:lastRow="0" w:firstColumn="0" w:lastColumn="0" w:noHBand="0" w:noVBand="0"/>
      </w:tblPr>
      <w:tblGrid>
        <w:gridCol w:w="2437"/>
        <w:gridCol w:w="7218"/>
      </w:tblGrid>
      <w:tr w:rsidR="00B3056F" w14:paraId="7E0CBDEE" w14:textId="77777777" w:rsidTr="002C32A7">
        <w:trPr>
          <w:cantSplit/>
        </w:trPr>
        <w:tc>
          <w:tcPr>
            <w:tcW w:w="2437" w:type="dxa"/>
          </w:tcPr>
          <w:p w14:paraId="7E07CC79" w14:textId="77777777" w:rsidR="00B3056F" w:rsidRDefault="00C55B80" w:rsidP="00C55B80">
            <w:pPr>
              <w:pStyle w:val="Subheading"/>
            </w:pPr>
            <w:r>
              <w:t>Filters</w:t>
            </w:r>
          </w:p>
        </w:tc>
        <w:tc>
          <w:tcPr>
            <w:tcW w:w="7218" w:type="dxa"/>
          </w:tcPr>
          <w:p w14:paraId="0C3C3D6A" w14:textId="11997767" w:rsidR="00B3056F" w:rsidRDefault="00C55B80">
            <w:pPr>
              <w:pStyle w:val="BodyText"/>
            </w:pPr>
            <w:r>
              <w:t xml:space="preserve">Press this to control the batches listed in the window, for example to limit the list of batches to only those for the next period or </w:t>
            </w:r>
            <w:r w:rsidR="00A00AB7">
              <w:t>those that are not yet posted</w:t>
            </w:r>
            <w:r>
              <w:t>.</w:t>
            </w:r>
          </w:p>
        </w:tc>
      </w:tr>
      <w:tr w:rsidR="002C32A7" w14:paraId="4D2973AF" w14:textId="77777777" w:rsidTr="002C32A7">
        <w:trPr>
          <w:cantSplit/>
        </w:trPr>
        <w:tc>
          <w:tcPr>
            <w:tcW w:w="2437" w:type="dxa"/>
          </w:tcPr>
          <w:p w14:paraId="49DF5D07" w14:textId="77777777" w:rsidR="002C32A7" w:rsidRPr="002C32A7" w:rsidRDefault="002C32A7" w:rsidP="00C55B80">
            <w:pPr>
              <w:pStyle w:val="Subheading"/>
              <w:rPr>
                <w:i/>
              </w:rPr>
            </w:pPr>
            <w:r w:rsidRPr="002C32A7">
              <w:rPr>
                <w:i/>
              </w:rPr>
              <w:t>Note</w:t>
            </w:r>
          </w:p>
        </w:tc>
        <w:tc>
          <w:tcPr>
            <w:tcW w:w="7218" w:type="dxa"/>
            <w:shd w:val="pct12" w:color="auto" w:fill="auto"/>
          </w:tcPr>
          <w:p w14:paraId="1900C244" w14:textId="242AD730" w:rsidR="002C32A7" w:rsidRDefault="002C32A7" w:rsidP="002C32A7">
            <w:pPr>
              <w:pStyle w:val="BodyText"/>
            </w:pPr>
            <w:r>
              <w:t>Selections made via the ‘Filters’ button are only retained until you exit transaction entry, they are not saved. Furthermore, every time transaction entry is run</w:t>
            </w:r>
            <w:r w:rsidR="00E06780">
              <w:t>,</w:t>
            </w:r>
            <w:r>
              <w:t xml:space="preserve"> the list of batches reverts back to the default state which is to include all current and next period batches. </w:t>
            </w:r>
          </w:p>
        </w:tc>
      </w:tr>
    </w:tbl>
    <w:p w14:paraId="4A47D744" w14:textId="77777777" w:rsidR="00B3056F" w:rsidRDefault="00B3056F" w:rsidP="00203F09">
      <w:pPr>
        <w:pStyle w:val="BodyText"/>
        <w:rPr>
          <w:i/>
        </w:rPr>
      </w:pPr>
    </w:p>
    <w:p w14:paraId="266EE0E2" w14:textId="17973F4C" w:rsidR="007A18C0" w:rsidRDefault="007A18C0" w:rsidP="007A18C0">
      <w:pPr>
        <w:pStyle w:val="Heading3"/>
        <w:ind w:left="0"/>
      </w:pPr>
      <w:r>
        <w:lastRenderedPageBreak/>
        <w:t>CM Batch Enquiries – Batch Details</w:t>
      </w:r>
    </w:p>
    <w:p w14:paraId="575ED9DB" w14:textId="56D57055" w:rsidR="00EC7A61" w:rsidRDefault="009235CC" w:rsidP="007A18C0">
      <w:r w:rsidRPr="009235CC">
        <w:rPr>
          <w:noProof/>
        </w:rPr>
        <w:drawing>
          <wp:inline distT="0" distB="0" distL="0" distR="0" wp14:anchorId="554363CA" wp14:editId="4C7B7E16">
            <wp:extent cx="6409055" cy="36341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09055" cy="3634105"/>
                    </a:xfrm>
                    <a:prstGeom prst="rect">
                      <a:avLst/>
                    </a:prstGeom>
                  </pic:spPr>
                </pic:pic>
              </a:graphicData>
            </a:graphic>
          </wp:inline>
        </w:drawing>
      </w:r>
    </w:p>
    <w:p w14:paraId="776A0B20" w14:textId="77777777" w:rsidR="00501C5A" w:rsidRDefault="00501C5A" w:rsidP="007A18C0"/>
    <w:tbl>
      <w:tblPr>
        <w:tblW w:w="0" w:type="auto"/>
        <w:tblLayout w:type="fixed"/>
        <w:tblCellMar>
          <w:left w:w="142" w:type="dxa"/>
          <w:right w:w="142" w:type="dxa"/>
        </w:tblCellMar>
        <w:tblLook w:val="0000" w:firstRow="0" w:lastRow="0" w:firstColumn="0" w:lastColumn="0" w:noHBand="0" w:noVBand="0"/>
      </w:tblPr>
      <w:tblGrid>
        <w:gridCol w:w="2437"/>
        <w:gridCol w:w="7218"/>
      </w:tblGrid>
      <w:tr w:rsidR="007A18C0" w14:paraId="1F30FC98" w14:textId="77777777" w:rsidTr="00B928C1">
        <w:trPr>
          <w:cantSplit/>
        </w:trPr>
        <w:tc>
          <w:tcPr>
            <w:tcW w:w="2437" w:type="dxa"/>
          </w:tcPr>
          <w:p w14:paraId="2AD0A59D" w14:textId="36DC046E" w:rsidR="007A18C0" w:rsidRDefault="009235CC" w:rsidP="00B928C1">
            <w:pPr>
              <w:pStyle w:val="Subheading"/>
            </w:pPr>
            <w:r>
              <w:t xml:space="preserve">Batch </w:t>
            </w:r>
            <w:r w:rsidR="007A18C0">
              <w:t>Filters</w:t>
            </w:r>
          </w:p>
        </w:tc>
        <w:tc>
          <w:tcPr>
            <w:tcW w:w="7218" w:type="dxa"/>
          </w:tcPr>
          <w:p w14:paraId="216E4A9C" w14:textId="77777777" w:rsidR="007A18C0" w:rsidRDefault="007A18C0" w:rsidP="00B928C1">
            <w:pPr>
              <w:pStyle w:val="BodyText"/>
            </w:pPr>
            <w:r>
              <w:t>Press this to control the batches listed in the window, for example to limit the list of batches to only those for the next period or those that are not yet posted.</w:t>
            </w:r>
          </w:p>
        </w:tc>
      </w:tr>
      <w:tr w:rsidR="007A18C0" w14:paraId="7764ABC7" w14:textId="77777777" w:rsidTr="00B928C1">
        <w:trPr>
          <w:cantSplit/>
        </w:trPr>
        <w:tc>
          <w:tcPr>
            <w:tcW w:w="2437" w:type="dxa"/>
          </w:tcPr>
          <w:p w14:paraId="3557165B" w14:textId="77777777" w:rsidR="007A18C0" w:rsidRPr="002C32A7" w:rsidRDefault="007A18C0" w:rsidP="00B928C1">
            <w:pPr>
              <w:pStyle w:val="Subheading"/>
              <w:rPr>
                <w:i/>
              </w:rPr>
            </w:pPr>
            <w:r w:rsidRPr="002C32A7">
              <w:rPr>
                <w:i/>
              </w:rPr>
              <w:t>Note</w:t>
            </w:r>
          </w:p>
        </w:tc>
        <w:tc>
          <w:tcPr>
            <w:tcW w:w="7218" w:type="dxa"/>
            <w:shd w:val="pct12" w:color="auto" w:fill="auto"/>
          </w:tcPr>
          <w:p w14:paraId="6901714E" w14:textId="04003ACF" w:rsidR="007A18C0" w:rsidRDefault="007A18C0" w:rsidP="00BE0884">
            <w:pPr>
              <w:pStyle w:val="BodyText"/>
            </w:pPr>
            <w:r>
              <w:t xml:space="preserve">Selections made via the ‘Filters’ button are only retained until you exit </w:t>
            </w:r>
            <w:r w:rsidR="00BE0884">
              <w:t>batch enquiry.</w:t>
            </w:r>
            <w:r>
              <w:t xml:space="preserve"> </w:t>
            </w:r>
          </w:p>
        </w:tc>
      </w:tr>
    </w:tbl>
    <w:p w14:paraId="411A2B9D" w14:textId="77777777" w:rsidR="00F56871" w:rsidRDefault="00F56871" w:rsidP="00203F09">
      <w:pPr>
        <w:pStyle w:val="BodyText"/>
        <w:rPr>
          <w:i/>
        </w:rPr>
      </w:pPr>
    </w:p>
    <w:p w14:paraId="2407ECB2" w14:textId="15813E77" w:rsidR="0086520D" w:rsidRDefault="007A18C0" w:rsidP="0086520D">
      <w:pPr>
        <w:pStyle w:val="Heading3"/>
        <w:ind w:left="0"/>
      </w:pPr>
      <w:r>
        <w:lastRenderedPageBreak/>
        <w:t xml:space="preserve">CM </w:t>
      </w:r>
      <w:r w:rsidR="00D705A2">
        <w:t>Batch Filters</w:t>
      </w:r>
      <w:r w:rsidR="007B13C9">
        <w:t xml:space="preserve"> </w:t>
      </w:r>
      <w:r w:rsidR="0086520D">
        <w:t>Window</w:t>
      </w:r>
    </w:p>
    <w:p w14:paraId="1A462051" w14:textId="229CD6E0" w:rsidR="00EC7A61" w:rsidRPr="00EC7A61" w:rsidRDefault="00B62C07" w:rsidP="00EC7A61">
      <w:pPr>
        <w:pStyle w:val="BodyText"/>
      </w:pPr>
      <w:r w:rsidRPr="00B62C07">
        <w:rPr>
          <w:noProof/>
        </w:rPr>
        <w:drawing>
          <wp:inline distT="0" distB="0" distL="0" distR="0" wp14:anchorId="75EC058C" wp14:editId="0CB4AC8A">
            <wp:extent cx="4222517" cy="4107507"/>
            <wp:effectExtent l="0" t="0" r="698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41516" cy="4125988"/>
                    </a:xfrm>
                    <a:prstGeom prst="rect">
                      <a:avLst/>
                    </a:prstGeom>
                  </pic:spPr>
                </pic:pic>
              </a:graphicData>
            </a:graphic>
          </wp:inline>
        </w:drawing>
      </w:r>
    </w:p>
    <w:p w14:paraId="09BAEFBE" w14:textId="77777777" w:rsidR="0086520D" w:rsidRDefault="0086520D" w:rsidP="0086520D">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88"/>
      </w:tblGrid>
      <w:tr w:rsidR="002E4C47" w:rsidRPr="007E7A37" w14:paraId="7CA96F54" w14:textId="77777777" w:rsidTr="00677550">
        <w:trPr>
          <w:cantSplit/>
        </w:trPr>
        <w:tc>
          <w:tcPr>
            <w:tcW w:w="2410" w:type="dxa"/>
          </w:tcPr>
          <w:p w14:paraId="638C0711" w14:textId="77777777" w:rsidR="002E4C47" w:rsidRDefault="002E4C47" w:rsidP="00163BB5">
            <w:pPr>
              <w:pStyle w:val="Subheading"/>
            </w:pPr>
          </w:p>
        </w:tc>
        <w:tc>
          <w:tcPr>
            <w:tcW w:w="7088" w:type="dxa"/>
          </w:tcPr>
          <w:p w14:paraId="0DF7F61D" w14:textId="00D3C6AA" w:rsidR="002E4C47" w:rsidRPr="007E7A37" w:rsidRDefault="002E4C47" w:rsidP="00F41644">
            <w:pPr>
              <w:pStyle w:val="BodyText"/>
            </w:pPr>
            <w:r>
              <w:t xml:space="preserve">This window appears when you </w:t>
            </w:r>
            <w:r w:rsidR="009945C4">
              <w:t xml:space="preserve">press the </w:t>
            </w:r>
            <w:r>
              <w:t xml:space="preserve">‘Filters’ </w:t>
            </w:r>
            <w:r w:rsidR="009945C4">
              <w:t>button</w:t>
            </w:r>
            <w:r>
              <w:t>.</w:t>
            </w:r>
          </w:p>
        </w:tc>
      </w:tr>
      <w:tr w:rsidR="002E4C47" w14:paraId="0EF4C3EE" w14:textId="77777777" w:rsidTr="00F41849">
        <w:trPr>
          <w:cantSplit/>
        </w:trPr>
        <w:tc>
          <w:tcPr>
            <w:tcW w:w="2410" w:type="dxa"/>
          </w:tcPr>
          <w:p w14:paraId="0B20DD95" w14:textId="77777777" w:rsidR="002E4C47" w:rsidRDefault="002E4C47" w:rsidP="00163BB5">
            <w:pPr>
              <w:pStyle w:val="Subheading"/>
            </w:pPr>
            <w:r>
              <w:t>Purpose</w:t>
            </w:r>
          </w:p>
        </w:tc>
        <w:tc>
          <w:tcPr>
            <w:tcW w:w="7088" w:type="dxa"/>
          </w:tcPr>
          <w:p w14:paraId="06E15E8C" w14:textId="2AB1FB87" w:rsidR="002E4C47" w:rsidRDefault="002E4C47" w:rsidP="00F41644">
            <w:pPr>
              <w:pStyle w:val="BodyText"/>
            </w:pPr>
            <w:r>
              <w:t xml:space="preserve">This window enables you to enter criteria by which you can restrict the </w:t>
            </w:r>
            <w:r w:rsidR="009945C4">
              <w:t xml:space="preserve">list of batches </w:t>
            </w:r>
            <w:r>
              <w:t>displayed.</w:t>
            </w:r>
          </w:p>
        </w:tc>
      </w:tr>
      <w:tr w:rsidR="00F41849" w14:paraId="1F71F4E0" w14:textId="77777777" w:rsidTr="00F41849">
        <w:trPr>
          <w:cantSplit/>
        </w:trPr>
        <w:tc>
          <w:tcPr>
            <w:tcW w:w="2410" w:type="dxa"/>
          </w:tcPr>
          <w:p w14:paraId="5F0D353C" w14:textId="77777777" w:rsidR="00F41849" w:rsidRPr="00F41849" w:rsidRDefault="00F41849" w:rsidP="00163BB5">
            <w:pPr>
              <w:pStyle w:val="Subheading"/>
              <w:rPr>
                <w:i/>
              </w:rPr>
            </w:pPr>
            <w:r w:rsidRPr="00F41849">
              <w:rPr>
                <w:i/>
              </w:rPr>
              <w:t>Note</w:t>
            </w:r>
          </w:p>
        </w:tc>
        <w:tc>
          <w:tcPr>
            <w:tcW w:w="7088" w:type="dxa"/>
            <w:shd w:val="pct12" w:color="auto" w:fill="auto"/>
          </w:tcPr>
          <w:p w14:paraId="18C02C58" w14:textId="50ABA73D" w:rsidR="00F41849" w:rsidRDefault="00F41849" w:rsidP="006C4394">
            <w:pPr>
              <w:pStyle w:val="BodyText"/>
            </w:pPr>
            <w:r>
              <w:t>Selections made in this window are only retained until you exit transaction entry</w:t>
            </w:r>
            <w:r w:rsidR="002460C6">
              <w:t>/batch enquiries</w:t>
            </w:r>
            <w:r>
              <w:t>, they are not saved. Furthermore, every time transaction entry</w:t>
            </w:r>
            <w:r w:rsidR="002460C6">
              <w:t>/batch enquiries</w:t>
            </w:r>
            <w:r>
              <w:t xml:space="preserve"> is run</w:t>
            </w:r>
            <w:r w:rsidR="00E06780">
              <w:t>,</w:t>
            </w:r>
            <w:r>
              <w:t xml:space="preserve"> the filters criteria revert back to the default state which is to include all batch</w:t>
            </w:r>
            <w:r w:rsidR="006C4394">
              <w:t xml:space="preserve"> typ</w:t>
            </w:r>
            <w:r>
              <w:t>es.</w:t>
            </w:r>
          </w:p>
        </w:tc>
      </w:tr>
    </w:tbl>
    <w:p w14:paraId="71CC0519" w14:textId="77777777" w:rsidR="002E4C47" w:rsidRDefault="002E4C47" w:rsidP="0086520D"/>
    <w:p w14:paraId="3AEC741D" w14:textId="77777777" w:rsidR="002E4C47" w:rsidRDefault="002E4C47" w:rsidP="0086520D"/>
    <w:p w14:paraId="1C2F42E5" w14:textId="77777777" w:rsidR="00846C61" w:rsidRDefault="00846C61" w:rsidP="00846C61">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806754" w14:paraId="363376C2" w14:textId="77777777" w:rsidTr="00806754">
        <w:trPr>
          <w:cantSplit/>
        </w:trPr>
        <w:tc>
          <w:tcPr>
            <w:tcW w:w="2410" w:type="dxa"/>
          </w:tcPr>
          <w:p w14:paraId="5C26142C" w14:textId="413B3351" w:rsidR="00806754" w:rsidRDefault="00806754" w:rsidP="00170290">
            <w:pPr>
              <w:pStyle w:val="Subheading"/>
            </w:pPr>
            <w:r>
              <w:t xml:space="preserve">Include </w:t>
            </w:r>
            <w:r w:rsidR="002460C6">
              <w:t>payments</w:t>
            </w:r>
            <w:r>
              <w:t>?</w:t>
            </w:r>
          </w:p>
        </w:tc>
        <w:tc>
          <w:tcPr>
            <w:tcW w:w="7092" w:type="dxa"/>
          </w:tcPr>
          <w:p w14:paraId="3BE0B2AD" w14:textId="6D46177E" w:rsidR="00806754" w:rsidRDefault="00806754" w:rsidP="00170290">
            <w:pPr>
              <w:pStyle w:val="BodyText"/>
            </w:pPr>
            <w:r>
              <w:t xml:space="preserve">Set this to include </w:t>
            </w:r>
            <w:r w:rsidR="002460C6">
              <w:t>payment batches</w:t>
            </w:r>
            <w:r>
              <w:t xml:space="preserve"> in the list.</w:t>
            </w:r>
          </w:p>
        </w:tc>
      </w:tr>
      <w:tr w:rsidR="00806754" w14:paraId="0A6A0D6F" w14:textId="77777777" w:rsidTr="00806754">
        <w:trPr>
          <w:cantSplit/>
        </w:trPr>
        <w:tc>
          <w:tcPr>
            <w:tcW w:w="2410" w:type="dxa"/>
          </w:tcPr>
          <w:p w14:paraId="0126215B" w14:textId="3F331099" w:rsidR="00806754" w:rsidRDefault="00806754" w:rsidP="00694B67">
            <w:pPr>
              <w:pStyle w:val="Subheading"/>
            </w:pPr>
            <w:r>
              <w:t xml:space="preserve">Include </w:t>
            </w:r>
            <w:r w:rsidR="002460C6">
              <w:t>receipts</w:t>
            </w:r>
            <w:r>
              <w:t>?</w:t>
            </w:r>
          </w:p>
        </w:tc>
        <w:tc>
          <w:tcPr>
            <w:tcW w:w="7092" w:type="dxa"/>
          </w:tcPr>
          <w:p w14:paraId="2EDA5E8D" w14:textId="552491E9" w:rsidR="00806754" w:rsidRPr="007E7A37" w:rsidRDefault="00806754" w:rsidP="00694B67">
            <w:pPr>
              <w:pStyle w:val="BodyText"/>
            </w:pPr>
            <w:r>
              <w:t xml:space="preserve">Set this to include </w:t>
            </w:r>
            <w:r w:rsidR="00694B67">
              <w:t>re</w:t>
            </w:r>
            <w:r w:rsidR="002460C6">
              <w:t>ceipt batches</w:t>
            </w:r>
            <w:r>
              <w:t xml:space="preserve"> in the list.</w:t>
            </w:r>
          </w:p>
        </w:tc>
      </w:tr>
      <w:tr w:rsidR="00806754" w14:paraId="3362CA01" w14:textId="77777777" w:rsidTr="00806754">
        <w:trPr>
          <w:cantSplit/>
        </w:trPr>
        <w:tc>
          <w:tcPr>
            <w:tcW w:w="2410" w:type="dxa"/>
          </w:tcPr>
          <w:p w14:paraId="46560FAD" w14:textId="19E064BE" w:rsidR="00806754" w:rsidRDefault="001F6A4E" w:rsidP="001F6A4E">
            <w:pPr>
              <w:pStyle w:val="Subheading"/>
            </w:pPr>
            <w:r>
              <w:t>Include batches entered</w:t>
            </w:r>
          </w:p>
          <w:p w14:paraId="219221DF" w14:textId="2EBDE710" w:rsidR="00475311" w:rsidRDefault="00475311" w:rsidP="001F6A4E">
            <w:pPr>
              <w:pStyle w:val="Subheading"/>
            </w:pPr>
          </w:p>
        </w:tc>
        <w:tc>
          <w:tcPr>
            <w:tcW w:w="7092" w:type="dxa"/>
          </w:tcPr>
          <w:p w14:paraId="7E2A2F3A" w14:textId="77777777" w:rsidR="00806754" w:rsidRDefault="00806754" w:rsidP="00163BB5">
            <w:pPr>
              <w:pStyle w:val="BodyText"/>
            </w:pPr>
            <w:r>
              <w:t xml:space="preserve">If you want to limit the list of batches by their entry date, enter a range of dates here. Any batches with an entry date outside the range will be excluded from the list. </w:t>
            </w:r>
          </w:p>
        </w:tc>
      </w:tr>
      <w:tr w:rsidR="00B67059" w14:paraId="0194ED6E" w14:textId="77777777" w:rsidTr="00806754">
        <w:trPr>
          <w:cantSplit/>
        </w:trPr>
        <w:tc>
          <w:tcPr>
            <w:tcW w:w="2410" w:type="dxa"/>
          </w:tcPr>
          <w:p w14:paraId="6FEC693E" w14:textId="77777777" w:rsidR="00B67059" w:rsidRDefault="00B67059" w:rsidP="00594246">
            <w:pPr>
              <w:pStyle w:val="Subheading"/>
            </w:pPr>
            <w:r>
              <w:t>Include posted batches?</w:t>
            </w:r>
          </w:p>
        </w:tc>
        <w:tc>
          <w:tcPr>
            <w:tcW w:w="7092" w:type="dxa"/>
          </w:tcPr>
          <w:p w14:paraId="5B8E6A68" w14:textId="0383F211" w:rsidR="00B67059" w:rsidRPr="007E7A37" w:rsidRDefault="00B67059" w:rsidP="00594246">
            <w:pPr>
              <w:pStyle w:val="BodyText"/>
            </w:pPr>
            <w:r>
              <w:t>Set this to include posted batches in the list.</w:t>
            </w:r>
            <w:r w:rsidR="002460C6">
              <w:t xml:space="preserve"> Note, posted batches are shown with a status of ‘Closed’.</w:t>
            </w:r>
          </w:p>
        </w:tc>
      </w:tr>
      <w:tr w:rsidR="00806754" w14:paraId="1C35ABD1" w14:textId="77777777" w:rsidTr="00F41849">
        <w:trPr>
          <w:cantSplit/>
        </w:trPr>
        <w:tc>
          <w:tcPr>
            <w:tcW w:w="2410" w:type="dxa"/>
          </w:tcPr>
          <w:p w14:paraId="496539AD" w14:textId="77777777" w:rsidR="00806754" w:rsidRDefault="00B20416" w:rsidP="00163BB5">
            <w:pPr>
              <w:pStyle w:val="Subheading"/>
            </w:pPr>
            <w:r>
              <w:t>Source module</w:t>
            </w:r>
          </w:p>
        </w:tc>
        <w:tc>
          <w:tcPr>
            <w:tcW w:w="7092" w:type="dxa"/>
          </w:tcPr>
          <w:p w14:paraId="4B627BD6" w14:textId="2347158D" w:rsidR="00806754" w:rsidRDefault="00806754" w:rsidP="00B20416">
            <w:pPr>
              <w:pStyle w:val="BodyText"/>
            </w:pPr>
            <w:r>
              <w:t xml:space="preserve">If you want to restrict the list of batches to those for a particular </w:t>
            </w:r>
            <w:r w:rsidR="00B20416">
              <w:t>source module</w:t>
            </w:r>
            <w:r>
              <w:t xml:space="preserve">, enter the </w:t>
            </w:r>
            <w:r w:rsidR="00B20416">
              <w:t>id</w:t>
            </w:r>
            <w:r>
              <w:t xml:space="preserve"> of that </w:t>
            </w:r>
            <w:r w:rsidR="00B20416">
              <w:t>source module</w:t>
            </w:r>
            <w:r>
              <w:t xml:space="preserve"> here</w:t>
            </w:r>
            <w:r w:rsidR="00B20416">
              <w:t xml:space="preserve"> (for directly entered </w:t>
            </w:r>
            <w:r w:rsidR="002460C6">
              <w:t>batches</w:t>
            </w:r>
            <w:r w:rsidR="00B20416">
              <w:t xml:space="preserve"> a source id of ‘</w:t>
            </w:r>
            <w:r w:rsidR="002460C6">
              <w:t>CM</w:t>
            </w:r>
            <w:r w:rsidR="00B20416">
              <w:t xml:space="preserve">’ should be entered). </w:t>
            </w:r>
            <w:r>
              <w:t>A search is available.</w:t>
            </w:r>
          </w:p>
        </w:tc>
      </w:tr>
      <w:tr w:rsidR="00B20416" w14:paraId="1F5CB726" w14:textId="77777777" w:rsidTr="00F41849">
        <w:trPr>
          <w:cantSplit/>
        </w:trPr>
        <w:tc>
          <w:tcPr>
            <w:tcW w:w="2410" w:type="dxa"/>
          </w:tcPr>
          <w:p w14:paraId="520D3A0E" w14:textId="182E4070" w:rsidR="00B20416" w:rsidRDefault="00B20416" w:rsidP="00B20416">
            <w:pPr>
              <w:pStyle w:val="Subheading"/>
            </w:pPr>
            <w:r>
              <w:lastRenderedPageBreak/>
              <w:t>C</w:t>
            </w:r>
            <w:r w:rsidR="002460C6">
              <w:t>ash book</w:t>
            </w:r>
          </w:p>
        </w:tc>
        <w:tc>
          <w:tcPr>
            <w:tcW w:w="7092" w:type="dxa"/>
          </w:tcPr>
          <w:p w14:paraId="60790FB7" w14:textId="21EA6873" w:rsidR="00B20416" w:rsidRDefault="00B20416" w:rsidP="00B20416">
            <w:pPr>
              <w:pStyle w:val="BodyText"/>
            </w:pPr>
            <w:r>
              <w:t xml:space="preserve">If you want to restrict the list of batches to those for a particular </w:t>
            </w:r>
            <w:r w:rsidR="00BE2A7B">
              <w:t>cash book</w:t>
            </w:r>
            <w:r>
              <w:t xml:space="preserve">, enter the code of that </w:t>
            </w:r>
            <w:r w:rsidR="00BE2A7B">
              <w:t>cash book</w:t>
            </w:r>
            <w:r>
              <w:t xml:space="preserve"> here. A search is available.</w:t>
            </w:r>
          </w:p>
        </w:tc>
      </w:tr>
      <w:tr w:rsidR="00475311" w14:paraId="23A303FD" w14:textId="77777777" w:rsidTr="00475311">
        <w:trPr>
          <w:cantSplit/>
        </w:trPr>
        <w:tc>
          <w:tcPr>
            <w:tcW w:w="2410" w:type="dxa"/>
          </w:tcPr>
          <w:p w14:paraId="06AD6B36" w14:textId="36B83C39" w:rsidR="00475311" w:rsidRDefault="00475311" w:rsidP="00B20416">
            <w:pPr>
              <w:pStyle w:val="Subheading"/>
            </w:pPr>
            <w:r w:rsidRPr="009A2B83">
              <w:rPr>
                <w:i/>
              </w:rPr>
              <w:t>Note</w:t>
            </w:r>
          </w:p>
        </w:tc>
        <w:tc>
          <w:tcPr>
            <w:tcW w:w="7092" w:type="dxa"/>
            <w:shd w:val="clear" w:color="auto" w:fill="D9D9D9" w:themeFill="background1" w:themeFillShade="D9"/>
          </w:tcPr>
          <w:p w14:paraId="45F6AEF7" w14:textId="761D9533" w:rsidR="00475311" w:rsidRDefault="00475311" w:rsidP="00475311">
            <w:pPr>
              <w:pStyle w:val="BodyText"/>
            </w:pPr>
            <w:r>
              <w:t>Closed cash books are excluded from the search except in batch enquiries when enquiry is set to include closed cash books. However</w:t>
            </w:r>
            <w:r w:rsidR="00E06780">
              <w:t>,</w:t>
            </w:r>
            <w:r>
              <w:t xml:space="preserve"> you can still manually select a closed cash book.</w:t>
            </w:r>
          </w:p>
        </w:tc>
      </w:tr>
      <w:tr w:rsidR="00191203" w14:paraId="1AB5D453" w14:textId="77777777" w:rsidTr="00F41849">
        <w:trPr>
          <w:cantSplit/>
        </w:trPr>
        <w:tc>
          <w:tcPr>
            <w:tcW w:w="2410" w:type="dxa"/>
          </w:tcPr>
          <w:p w14:paraId="42EAF436" w14:textId="77777777" w:rsidR="00191203" w:rsidRDefault="00191203" w:rsidP="00163BB5">
            <w:pPr>
              <w:pStyle w:val="Subheading"/>
            </w:pPr>
            <w:r>
              <w:t>Audit report number</w:t>
            </w:r>
          </w:p>
        </w:tc>
        <w:tc>
          <w:tcPr>
            <w:tcW w:w="7092" w:type="dxa"/>
          </w:tcPr>
          <w:p w14:paraId="4AA7996D" w14:textId="77777777" w:rsidR="00191203" w:rsidRDefault="00191203" w:rsidP="00163BB5">
            <w:pPr>
              <w:pStyle w:val="BodyText"/>
            </w:pPr>
            <w:r>
              <w:t>If you want to restrict the list of batches to those that appeared on a specific audit report you can enter its number here.</w:t>
            </w:r>
          </w:p>
        </w:tc>
      </w:tr>
      <w:tr w:rsidR="00806754" w14:paraId="40B3FCC6" w14:textId="77777777" w:rsidTr="00F41849">
        <w:trPr>
          <w:cantSplit/>
        </w:trPr>
        <w:tc>
          <w:tcPr>
            <w:tcW w:w="2410" w:type="dxa"/>
          </w:tcPr>
          <w:p w14:paraId="4C9F32F1" w14:textId="77777777" w:rsidR="00806754" w:rsidRPr="009A2B83" w:rsidRDefault="00806754" w:rsidP="00163BB5">
            <w:pPr>
              <w:pStyle w:val="Subheading"/>
              <w:rPr>
                <w:i/>
              </w:rPr>
            </w:pPr>
            <w:r w:rsidRPr="009A2B83">
              <w:rPr>
                <w:i/>
              </w:rPr>
              <w:t>Note</w:t>
            </w:r>
          </w:p>
        </w:tc>
        <w:tc>
          <w:tcPr>
            <w:tcW w:w="7092" w:type="dxa"/>
            <w:shd w:val="pct12" w:color="auto" w:fill="auto"/>
          </w:tcPr>
          <w:p w14:paraId="127229A3" w14:textId="77777777" w:rsidR="00806754" w:rsidRDefault="00806754" w:rsidP="00DB17A9">
            <w:pPr>
              <w:pStyle w:val="BodyText"/>
            </w:pPr>
            <w:r>
              <w:t>On exit from this window the</w:t>
            </w:r>
            <w:r w:rsidR="00F41849">
              <w:t xml:space="preserve"> </w:t>
            </w:r>
            <w:r w:rsidR="00DB17A9">
              <w:t>b</w:t>
            </w:r>
            <w:r w:rsidR="00F41849">
              <w:t>atches window is refreshed based on</w:t>
            </w:r>
            <w:r>
              <w:t xml:space="preserve"> criteria entered </w:t>
            </w:r>
            <w:r w:rsidR="00F41849">
              <w:t xml:space="preserve">here. </w:t>
            </w:r>
          </w:p>
        </w:tc>
      </w:tr>
    </w:tbl>
    <w:p w14:paraId="53F5185D" w14:textId="77777777" w:rsidR="000654C0" w:rsidRDefault="000654C0" w:rsidP="000654C0">
      <w:pPr>
        <w:pStyle w:val="Subheading3"/>
      </w:pPr>
    </w:p>
    <w:p w14:paraId="7CB478DB" w14:textId="77777777" w:rsidR="000654C0" w:rsidRDefault="000654C0" w:rsidP="000654C0">
      <w:pPr>
        <w:pStyle w:val="Subheading3"/>
      </w:pPr>
      <w:r>
        <w:t>Buttons:</w:t>
      </w:r>
    </w:p>
    <w:tbl>
      <w:tblPr>
        <w:tblW w:w="0" w:type="auto"/>
        <w:tblLayout w:type="fixed"/>
        <w:tblCellMar>
          <w:left w:w="142" w:type="dxa"/>
          <w:right w:w="142" w:type="dxa"/>
        </w:tblCellMar>
        <w:tblLook w:val="0000" w:firstRow="0" w:lastRow="0" w:firstColumn="0" w:lastColumn="0" w:noHBand="0" w:noVBand="0"/>
      </w:tblPr>
      <w:tblGrid>
        <w:gridCol w:w="2437"/>
        <w:gridCol w:w="7218"/>
      </w:tblGrid>
      <w:tr w:rsidR="000654C0" w14:paraId="1FFAFBE0" w14:textId="77777777" w:rsidTr="00163BB5">
        <w:trPr>
          <w:cantSplit/>
        </w:trPr>
        <w:tc>
          <w:tcPr>
            <w:tcW w:w="2437" w:type="dxa"/>
          </w:tcPr>
          <w:p w14:paraId="328D57EE" w14:textId="77777777" w:rsidR="000654C0" w:rsidRDefault="000654C0" w:rsidP="000654C0">
            <w:pPr>
              <w:pStyle w:val="Subheading"/>
            </w:pPr>
            <w:r>
              <w:t>Search</w:t>
            </w:r>
          </w:p>
        </w:tc>
        <w:tc>
          <w:tcPr>
            <w:tcW w:w="7218" w:type="dxa"/>
          </w:tcPr>
          <w:p w14:paraId="73730E5D" w14:textId="106095AE" w:rsidR="000654C0" w:rsidRDefault="00530AC8" w:rsidP="00530AC8">
            <w:pPr>
              <w:pStyle w:val="BodyText"/>
            </w:pPr>
            <w:r>
              <w:t>When pressed</w:t>
            </w:r>
            <w:r w:rsidR="00E06780">
              <w:t>,</w:t>
            </w:r>
            <w:bookmarkStart w:id="0" w:name="_GoBack"/>
            <w:bookmarkEnd w:id="0"/>
            <w:r>
              <w:t xml:space="preserve"> this will initiate a look-up search if one is available.</w:t>
            </w:r>
          </w:p>
        </w:tc>
      </w:tr>
      <w:tr w:rsidR="000654C0" w14:paraId="210AB652" w14:textId="77777777" w:rsidTr="00163BB5">
        <w:trPr>
          <w:cantSplit/>
        </w:trPr>
        <w:tc>
          <w:tcPr>
            <w:tcW w:w="2437" w:type="dxa"/>
          </w:tcPr>
          <w:p w14:paraId="7A9D7E0A" w14:textId="77777777" w:rsidR="000654C0" w:rsidRDefault="000654C0" w:rsidP="00163BB5">
            <w:pPr>
              <w:pStyle w:val="Subheading"/>
            </w:pPr>
            <w:r>
              <w:t>Reset</w:t>
            </w:r>
          </w:p>
        </w:tc>
        <w:tc>
          <w:tcPr>
            <w:tcW w:w="7218" w:type="dxa"/>
          </w:tcPr>
          <w:p w14:paraId="06F93248" w14:textId="5BE131B9" w:rsidR="000654C0" w:rsidRDefault="000654C0" w:rsidP="00205ADE">
            <w:pPr>
              <w:pStyle w:val="BodyText"/>
            </w:pPr>
            <w:r>
              <w:t>When this is pressed</w:t>
            </w:r>
            <w:r w:rsidR="00E06780">
              <w:t>,</w:t>
            </w:r>
            <w:r>
              <w:t xml:space="preserve"> the filters criteria is reset back to its default state which is to include all batch</w:t>
            </w:r>
            <w:r w:rsidR="00205ADE">
              <w:t xml:space="preserve"> typ</w:t>
            </w:r>
            <w:r>
              <w:t xml:space="preserve">es. </w:t>
            </w:r>
          </w:p>
        </w:tc>
      </w:tr>
      <w:tr w:rsidR="000654C0" w14:paraId="174C7982" w14:textId="77777777" w:rsidTr="00163BB5">
        <w:trPr>
          <w:cantSplit/>
        </w:trPr>
        <w:tc>
          <w:tcPr>
            <w:tcW w:w="2437" w:type="dxa"/>
          </w:tcPr>
          <w:p w14:paraId="33012A2D" w14:textId="56CB6D67" w:rsidR="000654C0" w:rsidRDefault="00B62C07" w:rsidP="00163BB5">
            <w:pPr>
              <w:pStyle w:val="Subheading"/>
            </w:pPr>
            <w:r>
              <w:t>OK</w:t>
            </w:r>
          </w:p>
        </w:tc>
        <w:tc>
          <w:tcPr>
            <w:tcW w:w="7218" w:type="dxa"/>
          </w:tcPr>
          <w:p w14:paraId="4EBBD7A3" w14:textId="77777777" w:rsidR="000654C0" w:rsidRDefault="000654C0" w:rsidP="00205ADE">
            <w:pPr>
              <w:pStyle w:val="BodyText"/>
            </w:pPr>
            <w:r>
              <w:t xml:space="preserve">This exits the window and returns to the </w:t>
            </w:r>
            <w:r w:rsidR="00205ADE">
              <w:t>b</w:t>
            </w:r>
            <w:r>
              <w:t>atches window which is refreshed based on the criteria entered here.</w:t>
            </w:r>
          </w:p>
        </w:tc>
      </w:tr>
    </w:tbl>
    <w:p w14:paraId="6BDE3C47" w14:textId="77777777" w:rsidR="008E128A" w:rsidRDefault="008E128A" w:rsidP="00AF5AC0">
      <w:pPr>
        <w:pStyle w:val="BodyText"/>
        <w:rPr>
          <w:rFonts w:ascii="Arial" w:hAnsi="Arial"/>
          <w:b/>
          <w:bCs/>
          <w:sz w:val="22"/>
        </w:rPr>
      </w:pPr>
    </w:p>
    <w:p w14:paraId="791E257C" w14:textId="77777777" w:rsidR="00F42C3D" w:rsidRDefault="00F42C3D" w:rsidP="00AF5AC0">
      <w:pPr>
        <w:pStyle w:val="BodyText"/>
        <w:rPr>
          <w:rFonts w:ascii="Arial" w:hAnsi="Arial"/>
          <w:b/>
          <w:bCs/>
          <w:sz w:val="22"/>
        </w:rPr>
      </w:pPr>
    </w:p>
    <w:p w14:paraId="1491105E" w14:textId="77777777" w:rsidR="00F42C3D" w:rsidRDefault="00F42C3D" w:rsidP="00AF5AC0">
      <w:pPr>
        <w:pStyle w:val="BodyText"/>
        <w:rPr>
          <w:rFonts w:ascii="Arial" w:hAnsi="Arial"/>
          <w:b/>
          <w:bCs/>
          <w:sz w:val="22"/>
        </w:rPr>
      </w:pPr>
    </w:p>
    <w:sectPr w:rsidR="00F42C3D">
      <w:footerReference w:type="default" r:id="rId12"/>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2899A" w14:textId="77777777" w:rsidR="0016299E" w:rsidRDefault="0016299E">
      <w:r>
        <w:separator/>
      </w:r>
    </w:p>
  </w:endnote>
  <w:endnote w:type="continuationSeparator" w:id="0">
    <w:p w14:paraId="5FAC3D68" w14:textId="77777777" w:rsidR="0016299E" w:rsidRDefault="0016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B928C1" w14:paraId="5B448AEF" w14:textId="77777777">
      <w:tc>
        <w:tcPr>
          <w:tcW w:w="2178" w:type="dxa"/>
        </w:tcPr>
        <w:p w14:paraId="058DBDC9" w14:textId="77777777" w:rsidR="00B928C1" w:rsidRDefault="00B928C1">
          <w:pPr>
            <w:pStyle w:val="Footer"/>
            <w:rPr>
              <w:rFonts w:ascii="Arial" w:hAnsi="Arial"/>
              <w:b/>
              <w:sz w:val="24"/>
            </w:rPr>
          </w:pPr>
          <w:r>
            <w:rPr>
              <w:rFonts w:ascii="Arial" w:hAnsi="Arial"/>
              <w:b/>
              <w:sz w:val="24"/>
            </w:rPr>
            <w:t>Author</w:t>
          </w:r>
        </w:p>
      </w:tc>
      <w:tc>
        <w:tcPr>
          <w:tcW w:w="8130" w:type="dxa"/>
          <w:gridSpan w:val="2"/>
          <w:vAlign w:val="center"/>
        </w:tcPr>
        <w:p w14:paraId="29B68CCE" w14:textId="6C186FB5" w:rsidR="00B928C1" w:rsidRDefault="00254C3D">
          <w:pPr>
            <w:pStyle w:val="Footer"/>
            <w:rPr>
              <w:rFonts w:ascii="Arial" w:hAnsi="Arial"/>
              <w:sz w:val="18"/>
            </w:rPr>
          </w:pPr>
          <w:r>
            <w:rPr>
              <w:rFonts w:ascii="Arial" w:hAnsi="Arial"/>
              <w:sz w:val="18"/>
            </w:rPr>
            <w:t>SHUT</w:t>
          </w:r>
        </w:p>
      </w:tc>
    </w:tr>
    <w:tr w:rsidR="00B928C1" w14:paraId="2C8190B2" w14:textId="77777777">
      <w:tc>
        <w:tcPr>
          <w:tcW w:w="2178" w:type="dxa"/>
        </w:tcPr>
        <w:p w14:paraId="6F92D354" w14:textId="3916E87A" w:rsidR="00B928C1" w:rsidRDefault="00254C3D">
          <w:pPr>
            <w:pStyle w:val="Footer"/>
            <w:rPr>
              <w:rFonts w:ascii="Arial" w:hAnsi="Arial"/>
              <w:b/>
              <w:sz w:val="24"/>
            </w:rPr>
          </w:pPr>
          <w:r>
            <w:rPr>
              <w:rFonts w:ascii="Arial" w:hAnsi="Arial"/>
              <w:b/>
              <w:sz w:val="24"/>
            </w:rPr>
            <w:t>Service Pack</w:t>
          </w:r>
        </w:p>
      </w:tc>
      <w:tc>
        <w:tcPr>
          <w:tcW w:w="8130" w:type="dxa"/>
          <w:gridSpan w:val="2"/>
          <w:vAlign w:val="center"/>
        </w:tcPr>
        <w:p w14:paraId="6EC23BEB" w14:textId="6C5CC0AA" w:rsidR="00B928C1" w:rsidRDefault="00254C3D" w:rsidP="00254C3D">
          <w:pPr>
            <w:pStyle w:val="Footer"/>
            <w:rPr>
              <w:rFonts w:ascii="Arial" w:hAnsi="Arial"/>
              <w:sz w:val="18"/>
            </w:rPr>
          </w:pPr>
          <w:r>
            <w:rPr>
              <w:rFonts w:ascii="Arial" w:hAnsi="Arial"/>
              <w:sz w:val="18"/>
            </w:rPr>
            <w:t>ZC60_000234</w:t>
          </w:r>
        </w:p>
      </w:tc>
    </w:tr>
    <w:tr w:rsidR="00B928C1" w14:paraId="77E925A0" w14:textId="77777777">
      <w:trPr>
        <w:cantSplit/>
      </w:trPr>
      <w:tc>
        <w:tcPr>
          <w:tcW w:w="2178" w:type="dxa"/>
        </w:tcPr>
        <w:p w14:paraId="0198CCEB" w14:textId="77777777" w:rsidR="00B928C1" w:rsidRDefault="00B928C1">
          <w:pPr>
            <w:pStyle w:val="Footer"/>
            <w:rPr>
              <w:rFonts w:ascii="Arial" w:hAnsi="Arial"/>
              <w:b/>
              <w:sz w:val="24"/>
            </w:rPr>
          </w:pPr>
          <w:r>
            <w:rPr>
              <w:rFonts w:ascii="Arial" w:hAnsi="Arial"/>
              <w:b/>
              <w:sz w:val="24"/>
            </w:rPr>
            <w:t>Version</w:t>
          </w:r>
        </w:p>
      </w:tc>
      <w:tc>
        <w:tcPr>
          <w:tcW w:w="7200" w:type="dxa"/>
          <w:vAlign w:val="center"/>
        </w:tcPr>
        <w:p w14:paraId="5DF9F516" w14:textId="5AE65F61" w:rsidR="00B928C1" w:rsidRDefault="00B928C1">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7033D3">
            <w:rPr>
              <w:rFonts w:ascii="Arial" w:hAnsi="Arial"/>
              <w:sz w:val="18"/>
            </w:rPr>
            <w:t>1.0</w:t>
          </w:r>
          <w:r>
            <w:rPr>
              <w:rFonts w:ascii="Arial" w:hAnsi="Arial"/>
              <w:sz w:val="18"/>
            </w:rPr>
            <w:fldChar w:fldCharType="end"/>
          </w:r>
        </w:p>
      </w:tc>
      <w:tc>
        <w:tcPr>
          <w:tcW w:w="930" w:type="dxa"/>
          <w:vAlign w:val="center"/>
        </w:tcPr>
        <w:p w14:paraId="593C4327" w14:textId="111F9431" w:rsidR="00B928C1" w:rsidRDefault="00B928C1" w:rsidP="00501C5A">
          <w:pPr>
            <w:tabs>
              <w:tab w:val="center" w:pos="5232"/>
              <w:tab w:val="right" w:pos="10465"/>
            </w:tabs>
            <w:suppressAutoHyphens/>
            <w:jc w:val="right"/>
          </w:pPr>
          <w:r>
            <w:fldChar w:fldCharType="begin"/>
          </w:r>
          <w:r>
            <w:instrText>page \* arabic</w:instrText>
          </w:r>
          <w:r>
            <w:fldChar w:fldCharType="separate"/>
          </w:r>
          <w:r w:rsidR="00E06780">
            <w:rPr>
              <w:noProof/>
            </w:rPr>
            <w:t>5</w:t>
          </w:r>
          <w:r>
            <w:fldChar w:fldCharType="end"/>
          </w:r>
          <w:r>
            <w:t xml:space="preserve"> of </w:t>
          </w:r>
          <w:r w:rsidR="00501C5A">
            <w:t>5</w:t>
          </w:r>
        </w:p>
      </w:tc>
    </w:tr>
  </w:tbl>
  <w:p w14:paraId="465571FF" w14:textId="77777777" w:rsidR="00B928C1" w:rsidRDefault="00B928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46D38" w14:textId="77777777" w:rsidR="0016299E" w:rsidRDefault="0016299E">
      <w:r>
        <w:separator/>
      </w:r>
    </w:p>
  </w:footnote>
  <w:footnote w:type="continuationSeparator" w:id="0">
    <w:p w14:paraId="5717F7CD" w14:textId="77777777" w:rsidR="0016299E" w:rsidRDefault="00162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15:restartNumberingAfterBreak="0">
    <w:nsid w:val="06482DB1"/>
    <w:multiLevelType w:val="hybridMultilevel"/>
    <w:tmpl w:val="558AF9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82D20"/>
    <w:multiLevelType w:val="hybridMultilevel"/>
    <w:tmpl w:val="C812F9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522E34"/>
    <w:multiLevelType w:val="hybridMultilevel"/>
    <w:tmpl w:val="896A4E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566FA"/>
    <w:multiLevelType w:val="hybridMultilevel"/>
    <w:tmpl w:val="FE2811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6" w15:restartNumberingAfterBreak="0">
    <w:nsid w:val="16BF4D36"/>
    <w:multiLevelType w:val="hybridMultilevel"/>
    <w:tmpl w:val="B824BD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A4436D"/>
    <w:multiLevelType w:val="hybridMultilevel"/>
    <w:tmpl w:val="E026B1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FA00AD"/>
    <w:multiLevelType w:val="hybridMultilevel"/>
    <w:tmpl w:val="AFFE5066"/>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D7D6DA6"/>
    <w:multiLevelType w:val="multilevel"/>
    <w:tmpl w:val="74926F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11" w15:restartNumberingAfterBreak="0">
    <w:nsid w:val="2599208A"/>
    <w:multiLevelType w:val="hybridMultilevel"/>
    <w:tmpl w:val="2C10AF70"/>
    <w:lvl w:ilvl="0" w:tplc="04090001">
      <w:start w:val="1"/>
      <w:numFmt w:val="bullet"/>
      <w:lvlText w:val=""/>
      <w:lvlJc w:val="left"/>
      <w:pPr>
        <w:tabs>
          <w:tab w:val="num" w:pos="835"/>
        </w:tabs>
        <w:ind w:left="835" w:hanging="360"/>
      </w:pPr>
      <w:rPr>
        <w:rFonts w:ascii="Symbol" w:hAnsi="Symbol" w:hint="default"/>
      </w:rPr>
    </w:lvl>
    <w:lvl w:ilvl="1" w:tplc="04090003" w:tentative="1">
      <w:start w:val="1"/>
      <w:numFmt w:val="bullet"/>
      <w:lvlText w:val="o"/>
      <w:lvlJc w:val="left"/>
      <w:pPr>
        <w:tabs>
          <w:tab w:val="num" w:pos="1555"/>
        </w:tabs>
        <w:ind w:left="1555" w:hanging="360"/>
      </w:pPr>
      <w:rPr>
        <w:rFonts w:ascii="Courier New" w:hAnsi="Courier New" w:cs="Courier New" w:hint="default"/>
      </w:rPr>
    </w:lvl>
    <w:lvl w:ilvl="2" w:tplc="04090005" w:tentative="1">
      <w:start w:val="1"/>
      <w:numFmt w:val="bullet"/>
      <w:lvlText w:val=""/>
      <w:lvlJc w:val="left"/>
      <w:pPr>
        <w:tabs>
          <w:tab w:val="num" w:pos="2275"/>
        </w:tabs>
        <w:ind w:left="2275" w:hanging="360"/>
      </w:pPr>
      <w:rPr>
        <w:rFonts w:ascii="Wingdings" w:hAnsi="Wingdings" w:hint="default"/>
      </w:rPr>
    </w:lvl>
    <w:lvl w:ilvl="3" w:tplc="04090001" w:tentative="1">
      <w:start w:val="1"/>
      <w:numFmt w:val="bullet"/>
      <w:lvlText w:val=""/>
      <w:lvlJc w:val="left"/>
      <w:pPr>
        <w:tabs>
          <w:tab w:val="num" w:pos="2995"/>
        </w:tabs>
        <w:ind w:left="2995" w:hanging="360"/>
      </w:pPr>
      <w:rPr>
        <w:rFonts w:ascii="Symbol" w:hAnsi="Symbol" w:hint="default"/>
      </w:rPr>
    </w:lvl>
    <w:lvl w:ilvl="4" w:tplc="04090003" w:tentative="1">
      <w:start w:val="1"/>
      <w:numFmt w:val="bullet"/>
      <w:lvlText w:val="o"/>
      <w:lvlJc w:val="left"/>
      <w:pPr>
        <w:tabs>
          <w:tab w:val="num" w:pos="3715"/>
        </w:tabs>
        <w:ind w:left="3715" w:hanging="360"/>
      </w:pPr>
      <w:rPr>
        <w:rFonts w:ascii="Courier New" w:hAnsi="Courier New" w:cs="Courier New" w:hint="default"/>
      </w:rPr>
    </w:lvl>
    <w:lvl w:ilvl="5" w:tplc="04090005" w:tentative="1">
      <w:start w:val="1"/>
      <w:numFmt w:val="bullet"/>
      <w:lvlText w:val=""/>
      <w:lvlJc w:val="left"/>
      <w:pPr>
        <w:tabs>
          <w:tab w:val="num" w:pos="4435"/>
        </w:tabs>
        <w:ind w:left="4435" w:hanging="360"/>
      </w:pPr>
      <w:rPr>
        <w:rFonts w:ascii="Wingdings" w:hAnsi="Wingdings" w:hint="default"/>
      </w:rPr>
    </w:lvl>
    <w:lvl w:ilvl="6" w:tplc="04090001" w:tentative="1">
      <w:start w:val="1"/>
      <w:numFmt w:val="bullet"/>
      <w:lvlText w:val=""/>
      <w:lvlJc w:val="left"/>
      <w:pPr>
        <w:tabs>
          <w:tab w:val="num" w:pos="5155"/>
        </w:tabs>
        <w:ind w:left="5155" w:hanging="360"/>
      </w:pPr>
      <w:rPr>
        <w:rFonts w:ascii="Symbol" w:hAnsi="Symbol" w:hint="default"/>
      </w:rPr>
    </w:lvl>
    <w:lvl w:ilvl="7" w:tplc="04090003" w:tentative="1">
      <w:start w:val="1"/>
      <w:numFmt w:val="bullet"/>
      <w:lvlText w:val="o"/>
      <w:lvlJc w:val="left"/>
      <w:pPr>
        <w:tabs>
          <w:tab w:val="num" w:pos="5875"/>
        </w:tabs>
        <w:ind w:left="5875" w:hanging="360"/>
      </w:pPr>
      <w:rPr>
        <w:rFonts w:ascii="Courier New" w:hAnsi="Courier New" w:cs="Courier New" w:hint="default"/>
      </w:rPr>
    </w:lvl>
    <w:lvl w:ilvl="8" w:tplc="04090005" w:tentative="1">
      <w:start w:val="1"/>
      <w:numFmt w:val="bullet"/>
      <w:lvlText w:val=""/>
      <w:lvlJc w:val="left"/>
      <w:pPr>
        <w:tabs>
          <w:tab w:val="num" w:pos="6595"/>
        </w:tabs>
        <w:ind w:left="6595" w:hanging="360"/>
      </w:pPr>
      <w:rPr>
        <w:rFonts w:ascii="Wingdings" w:hAnsi="Wingdings" w:hint="default"/>
      </w:rPr>
    </w:lvl>
  </w:abstractNum>
  <w:abstractNum w:abstractNumId="12" w15:restartNumberingAfterBreak="0">
    <w:nsid w:val="270346E2"/>
    <w:multiLevelType w:val="hybridMultilevel"/>
    <w:tmpl w:val="0506F372"/>
    <w:lvl w:ilvl="0" w:tplc="FFFFFFFF">
      <w:start w:val="1"/>
      <w:numFmt w:val="decimal"/>
      <w:lvlText w:val="%1."/>
      <w:lvlJc w:val="left"/>
      <w:pPr>
        <w:tabs>
          <w:tab w:val="num" w:pos="795"/>
        </w:tabs>
        <w:ind w:left="795" w:hanging="360"/>
      </w:pPr>
    </w:lvl>
    <w:lvl w:ilvl="1" w:tplc="08090019" w:tentative="1">
      <w:start w:val="1"/>
      <w:numFmt w:val="lowerLetter"/>
      <w:lvlText w:val="%2."/>
      <w:lvlJc w:val="left"/>
      <w:pPr>
        <w:tabs>
          <w:tab w:val="num" w:pos="1515"/>
        </w:tabs>
        <w:ind w:left="1515" w:hanging="360"/>
      </w:pPr>
    </w:lvl>
    <w:lvl w:ilvl="2" w:tplc="0809001B" w:tentative="1">
      <w:start w:val="1"/>
      <w:numFmt w:val="lowerRoman"/>
      <w:lvlText w:val="%3."/>
      <w:lvlJc w:val="right"/>
      <w:pPr>
        <w:tabs>
          <w:tab w:val="num" w:pos="2235"/>
        </w:tabs>
        <w:ind w:left="2235" w:hanging="180"/>
      </w:pPr>
    </w:lvl>
    <w:lvl w:ilvl="3" w:tplc="0809000F" w:tentative="1">
      <w:start w:val="1"/>
      <w:numFmt w:val="decimal"/>
      <w:lvlText w:val="%4."/>
      <w:lvlJc w:val="left"/>
      <w:pPr>
        <w:tabs>
          <w:tab w:val="num" w:pos="2955"/>
        </w:tabs>
        <w:ind w:left="2955" w:hanging="360"/>
      </w:pPr>
    </w:lvl>
    <w:lvl w:ilvl="4" w:tplc="08090019" w:tentative="1">
      <w:start w:val="1"/>
      <w:numFmt w:val="lowerLetter"/>
      <w:lvlText w:val="%5."/>
      <w:lvlJc w:val="left"/>
      <w:pPr>
        <w:tabs>
          <w:tab w:val="num" w:pos="3675"/>
        </w:tabs>
        <w:ind w:left="3675" w:hanging="360"/>
      </w:pPr>
    </w:lvl>
    <w:lvl w:ilvl="5" w:tplc="0809001B" w:tentative="1">
      <w:start w:val="1"/>
      <w:numFmt w:val="lowerRoman"/>
      <w:lvlText w:val="%6."/>
      <w:lvlJc w:val="right"/>
      <w:pPr>
        <w:tabs>
          <w:tab w:val="num" w:pos="4395"/>
        </w:tabs>
        <w:ind w:left="4395" w:hanging="180"/>
      </w:pPr>
    </w:lvl>
    <w:lvl w:ilvl="6" w:tplc="0809000F" w:tentative="1">
      <w:start w:val="1"/>
      <w:numFmt w:val="decimal"/>
      <w:lvlText w:val="%7."/>
      <w:lvlJc w:val="left"/>
      <w:pPr>
        <w:tabs>
          <w:tab w:val="num" w:pos="5115"/>
        </w:tabs>
        <w:ind w:left="5115" w:hanging="360"/>
      </w:pPr>
    </w:lvl>
    <w:lvl w:ilvl="7" w:tplc="08090019" w:tentative="1">
      <w:start w:val="1"/>
      <w:numFmt w:val="lowerLetter"/>
      <w:lvlText w:val="%8."/>
      <w:lvlJc w:val="left"/>
      <w:pPr>
        <w:tabs>
          <w:tab w:val="num" w:pos="5835"/>
        </w:tabs>
        <w:ind w:left="5835" w:hanging="360"/>
      </w:pPr>
    </w:lvl>
    <w:lvl w:ilvl="8" w:tplc="0809001B" w:tentative="1">
      <w:start w:val="1"/>
      <w:numFmt w:val="lowerRoman"/>
      <w:lvlText w:val="%9."/>
      <w:lvlJc w:val="right"/>
      <w:pPr>
        <w:tabs>
          <w:tab w:val="num" w:pos="6555"/>
        </w:tabs>
        <w:ind w:left="6555" w:hanging="180"/>
      </w:pPr>
    </w:lvl>
  </w:abstractNum>
  <w:abstractNum w:abstractNumId="13" w15:restartNumberingAfterBreak="0">
    <w:nsid w:val="282418B5"/>
    <w:multiLevelType w:val="hybridMultilevel"/>
    <w:tmpl w:val="63C025E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8475E9F"/>
    <w:multiLevelType w:val="hybridMultilevel"/>
    <w:tmpl w:val="6AEEB0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270AF"/>
    <w:multiLevelType w:val="hybridMultilevel"/>
    <w:tmpl w:val="8A1A9E26"/>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AC2DA2"/>
    <w:multiLevelType w:val="hybridMultilevel"/>
    <w:tmpl w:val="A8E4BF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BF44BD"/>
    <w:multiLevelType w:val="singleLevel"/>
    <w:tmpl w:val="24CCEEA8"/>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352C2A08"/>
    <w:multiLevelType w:val="hybridMultilevel"/>
    <w:tmpl w:val="4EDE0A28"/>
    <w:lvl w:ilvl="0" w:tplc="EC4A724E">
      <w:start w:val="1"/>
      <w:numFmt w:val="decimal"/>
      <w:lvlText w:val="%1."/>
      <w:lvlJc w:val="left"/>
      <w:pPr>
        <w:tabs>
          <w:tab w:val="num" w:pos="720"/>
        </w:tabs>
        <w:ind w:left="720" w:hanging="360"/>
      </w:pPr>
    </w:lvl>
    <w:lvl w:ilvl="1" w:tplc="AD3A33E0" w:tentative="1">
      <w:start w:val="1"/>
      <w:numFmt w:val="lowerLetter"/>
      <w:lvlText w:val="%2."/>
      <w:lvlJc w:val="left"/>
      <w:pPr>
        <w:tabs>
          <w:tab w:val="num" w:pos="1440"/>
        </w:tabs>
        <w:ind w:left="1440" w:hanging="360"/>
      </w:pPr>
    </w:lvl>
    <w:lvl w:ilvl="2" w:tplc="6A604A82" w:tentative="1">
      <w:start w:val="1"/>
      <w:numFmt w:val="lowerRoman"/>
      <w:lvlText w:val="%3."/>
      <w:lvlJc w:val="right"/>
      <w:pPr>
        <w:tabs>
          <w:tab w:val="num" w:pos="2160"/>
        </w:tabs>
        <w:ind w:left="2160" w:hanging="180"/>
      </w:pPr>
    </w:lvl>
    <w:lvl w:ilvl="3" w:tplc="CDF4C330" w:tentative="1">
      <w:start w:val="1"/>
      <w:numFmt w:val="decimal"/>
      <w:lvlText w:val="%4."/>
      <w:lvlJc w:val="left"/>
      <w:pPr>
        <w:tabs>
          <w:tab w:val="num" w:pos="2880"/>
        </w:tabs>
        <w:ind w:left="2880" w:hanging="360"/>
      </w:pPr>
    </w:lvl>
    <w:lvl w:ilvl="4" w:tplc="A146620E" w:tentative="1">
      <w:start w:val="1"/>
      <w:numFmt w:val="lowerLetter"/>
      <w:lvlText w:val="%5."/>
      <w:lvlJc w:val="left"/>
      <w:pPr>
        <w:tabs>
          <w:tab w:val="num" w:pos="3600"/>
        </w:tabs>
        <w:ind w:left="3600" w:hanging="360"/>
      </w:pPr>
    </w:lvl>
    <w:lvl w:ilvl="5" w:tplc="18C0CD70" w:tentative="1">
      <w:start w:val="1"/>
      <w:numFmt w:val="lowerRoman"/>
      <w:lvlText w:val="%6."/>
      <w:lvlJc w:val="right"/>
      <w:pPr>
        <w:tabs>
          <w:tab w:val="num" w:pos="4320"/>
        </w:tabs>
        <w:ind w:left="4320" w:hanging="180"/>
      </w:pPr>
    </w:lvl>
    <w:lvl w:ilvl="6" w:tplc="D22210F6" w:tentative="1">
      <w:start w:val="1"/>
      <w:numFmt w:val="decimal"/>
      <w:lvlText w:val="%7."/>
      <w:lvlJc w:val="left"/>
      <w:pPr>
        <w:tabs>
          <w:tab w:val="num" w:pos="5040"/>
        </w:tabs>
        <w:ind w:left="5040" w:hanging="360"/>
      </w:pPr>
    </w:lvl>
    <w:lvl w:ilvl="7" w:tplc="F60A6788" w:tentative="1">
      <w:start w:val="1"/>
      <w:numFmt w:val="lowerLetter"/>
      <w:lvlText w:val="%8."/>
      <w:lvlJc w:val="left"/>
      <w:pPr>
        <w:tabs>
          <w:tab w:val="num" w:pos="5760"/>
        </w:tabs>
        <w:ind w:left="5760" w:hanging="360"/>
      </w:pPr>
    </w:lvl>
    <w:lvl w:ilvl="8" w:tplc="2BB2BE12" w:tentative="1">
      <w:start w:val="1"/>
      <w:numFmt w:val="lowerRoman"/>
      <w:lvlText w:val="%9."/>
      <w:lvlJc w:val="right"/>
      <w:pPr>
        <w:tabs>
          <w:tab w:val="num" w:pos="6480"/>
        </w:tabs>
        <w:ind w:left="6480" w:hanging="180"/>
      </w:pPr>
    </w:lvl>
  </w:abstractNum>
  <w:abstractNum w:abstractNumId="19" w15:restartNumberingAfterBreak="0">
    <w:nsid w:val="37A021F5"/>
    <w:multiLevelType w:val="hybridMultilevel"/>
    <w:tmpl w:val="496038C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15:restartNumberingAfterBreak="0">
    <w:nsid w:val="3B252D60"/>
    <w:multiLevelType w:val="hybridMultilevel"/>
    <w:tmpl w:val="FB688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30CBB"/>
    <w:multiLevelType w:val="hybridMultilevel"/>
    <w:tmpl w:val="08D40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23" w15:restartNumberingAfterBreak="0">
    <w:nsid w:val="42FE3C1B"/>
    <w:multiLevelType w:val="hybridMultilevel"/>
    <w:tmpl w:val="D4FA3C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5F5B3F"/>
    <w:multiLevelType w:val="hybridMultilevel"/>
    <w:tmpl w:val="670C9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8C602B"/>
    <w:multiLevelType w:val="hybridMultilevel"/>
    <w:tmpl w:val="5CCC7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255717"/>
    <w:multiLevelType w:val="hybridMultilevel"/>
    <w:tmpl w:val="9B8CFB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8B1A83"/>
    <w:multiLevelType w:val="hybridMultilevel"/>
    <w:tmpl w:val="A91054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DE12AD"/>
    <w:multiLevelType w:val="hybridMultilevel"/>
    <w:tmpl w:val="68D67276"/>
    <w:lvl w:ilvl="0" w:tplc="08B8F0C0">
      <w:start w:val="1"/>
      <w:numFmt w:val="decimalZero"/>
      <w:lvlText w:val="3.%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4A474974"/>
    <w:multiLevelType w:val="hybridMultilevel"/>
    <w:tmpl w:val="72C22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5C3BF2"/>
    <w:multiLevelType w:val="hybridMultilevel"/>
    <w:tmpl w:val="F84C0B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D242516"/>
    <w:multiLevelType w:val="hybridMultilevel"/>
    <w:tmpl w:val="D8B8C3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33" w15:restartNumberingAfterBreak="0">
    <w:nsid w:val="56D14E10"/>
    <w:multiLevelType w:val="hybridMultilevel"/>
    <w:tmpl w:val="188E73FE"/>
    <w:lvl w:ilvl="0" w:tplc="04090011">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BE225DD"/>
    <w:multiLevelType w:val="hybridMultilevel"/>
    <w:tmpl w:val="7EF61B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DD7E38"/>
    <w:multiLevelType w:val="hybridMultilevel"/>
    <w:tmpl w:val="FE0EE32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37" w15:restartNumberingAfterBreak="0">
    <w:nsid w:val="63D351A9"/>
    <w:multiLevelType w:val="hybridMultilevel"/>
    <w:tmpl w:val="2632A9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DD631E"/>
    <w:multiLevelType w:val="hybridMultilevel"/>
    <w:tmpl w:val="FC084A3C"/>
    <w:lvl w:ilvl="0" w:tplc="04090011">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F304CAA"/>
    <w:multiLevelType w:val="hybridMultilevel"/>
    <w:tmpl w:val="22687C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486F92"/>
    <w:multiLevelType w:val="hybridMultilevel"/>
    <w:tmpl w:val="1696F18E"/>
    <w:lvl w:ilvl="0" w:tplc="31EC7B18">
      <w:start w:val="1"/>
      <w:numFmt w:val="bullet"/>
      <w:lvlText w:val=""/>
      <w:lvlJc w:val="left"/>
      <w:pPr>
        <w:tabs>
          <w:tab w:val="num" w:pos="720"/>
        </w:tabs>
        <w:ind w:left="720" w:hanging="360"/>
      </w:pPr>
      <w:rPr>
        <w:rFonts w:ascii="Symbol" w:hAnsi="Symbol" w:hint="default"/>
      </w:rPr>
    </w:lvl>
    <w:lvl w:ilvl="1" w:tplc="BD68D3CA" w:tentative="1">
      <w:start w:val="1"/>
      <w:numFmt w:val="bullet"/>
      <w:lvlText w:val="o"/>
      <w:lvlJc w:val="left"/>
      <w:pPr>
        <w:tabs>
          <w:tab w:val="num" w:pos="1440"/>
        </w:tabs>
        <w:ind w:left="1440" w:hanging="360"/>
      </w:pPr>
      <w:rPr>
        <w:rFonts w:ascii="Courier New" w:hAnsi="Courier New" w:cs="Courier New" w:hint="default"/>
      </w:rPr>
    </w:lvl>
    <w:lvl w:ilvl="2" w:tplc="63D8BBA0" w:tentative="1">
      <w:start w:val="1"/>
      <w:numFmt w:val="bullet"/>
      <w:lvlText w:val=""/>
      <w:lvlJc w:val="left"/>
      <w:pPr>
        <w:tabs>
          <w:tab w:val="num" w:pos="2160"/>
        </w:tabs>
        <w:ind w:left="2160" w:hanging="360"/>
      </w:pPr>
      <w:rPr>
        <w:rFonts w:ascii="Wingdings" w:hAnsi="Wingdings" w:hint="default"/>
      </w:rPr>
    </w:lvl>
    <w:lvl w:ilvl="3" w:tplc="60D09B0E" w:tentative="1">
      <w:start w:val="1"/>
      <w:numFmt w:val="bullet"/>
      <w:lvlText w:val=""/>
      <w:lvlJc w:val="left"/>
      <w:pPr>
        <w:tabs>
          <w:tab w:val="num" w:pos="2880"/>
        </w:tabs>
        <w:ind w:left="2880" w:hanging="360"/>
      </w:pPr>
      <w:rPr>
        <w:rFonts w:ascii="Symbol" w:hAnsi="Symbol" w:hint="default"/>
      </w:rPr>
    </w:lvl>
    <w:lvl w:ilvl="4" w:tplc="CDD86038" w:tentative="1">
      <w:start w:val="1"/>
      <w:numFmt w:val="bullet"/>
      <w:lvlText w:val="o"/>
      <w:lvlJc w:val="left"/>
      <w:pPr>
        <w:tabs>
          <w:tab w:val="num" w:pos="3600"/>
        </w:tabs>
        <w:ind w:left="3600" w:hanging="360"/>
      </w:pPr>
      <w:rPr>
        <w:rFonts w:ascii="Courier New" w:hAnsi="Courier New" w:cs="Courier New" w:hint="default"/>
      </w:rPr>
    </w:lvl>
    <w:lvl w:ilvl="5" w:tplc="AEC67866" w:tentative="1">
      <w:start w:val="1"/>
      <w:numFmt w:val="bullet"/>
      <w:lvlText w:val=""/>
      <w:lvlJc w:val="left"/>
      <w:pPr>
        <w:tabs>
          <w:tab w:val="num" w:pos="4320"/>
        </w:tabs>
        <w:ind w:left="4320" w:hanging="360"/>
      </w:pPr>
      <w:rPr>
        <w:rFonts w:ascii="Wingdings" w:hAnsi="Wingdings" w:hint="default"/>
      </w:rPr>
    </w:lvl>
    <w:lvl w:ilvl="6" w:tplc="6236195E" w:tentative="1">
      <w:start w:val="1"/>
      <w:numFmt w:val="bullet"/>
      <w:lvlText w:val=""/>
      <w:lvlJc w:val="left"/>
      <w:pPr>
        <w:tabs>
          <w:tab w:val="num" w:pos="5040"/>
        </w:tabs>
        <w:ind w:left="5040" w:hanging="360"/>
      </w:pPr>
      <w:rPr>
        <w:rFonts w:ascii="Symbol" w:hAnsi="Symbol" w:hint="default"/>
      </w:rPr>
    </w:lvl>
    <w:lvl w:ilvl="7" w:tplc="A3242324" w:tentative="1">
      <w:start w:val="1"/>
      <w:numFmt w:val="bullet"/>
      <w:lvlText w:val="o"/>
      <w:lvlJc w:val="left"/>
      <w:pPr>
        <w:tabs>
          <w:tab w:val="num" w:pos="5760"/>
        </w:tabs>
        <w:ind w:left="5760" w:hanging="360"/>
      </w:pPr>
      <w:rPr>
        <w:rFonts w:ascii="Courier New" w:hAnsi="Courier New" w:cs="Courier New" w:hint="default"/>
      </w:rPr>
    </w:lvl>
    <w:lvl w:ilvl="8" w:tplc="7850FC4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F6F5645"/>
    <w:multiLevelType w:val="hybridMultilevel"/>
    <w:tmpl w:val="D3B41BA8"/>
    <w:lvl w:ilvl="0" w:tplc="A8DC82D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0820E3D"/>
    <w:multiLevelType w:val="hybridMultilevel"/>
    <w:tmpl w:val="D8D4FBEE"/>
    <w:lvl w:ilvl="0" w:tplc="08090001">
      <w:start w:val="1"/>
      <w:numFmt w:val="bullet"/>
      <w:lvlText w:val=""/>
      <w:lvlJc w:val="left"/>
      <w:pPr>
        <w:tabs>
          <w:tab w:val="num" w:pos="835"/>
        </w:tabs>
        <w:ind w:left="835" w:hanging="360"/>
      </w:pPr>
      <w:rPr>
        <w:rFonts w:ascii="Symbol" w:hAnsi="Symbol" w:hint="default"/>
      </w:rPr>
    </w:lvl>
    <w:lvl w:ilvl="1" w:tplc="08090003" w:tentative="1">
      <w:start w:val="1"/>
      <w:numFmt w:val="bullet"/>
      <w:lvlText w:val="o"/>
      <w:lvlJc w:val="left"/>
      <w:pPr>
        <w:tabs>
          <w:tab w:val="num" w:pos="1555"/>
        </w:tabs>
        <w:ind w:left="1555" w:hanging="360"/>
      </w:pPr>
      <w:rPr>
        <w:rFonts w:ascii="Courier New" w:hAnsi="Courier New" w:cs="Courier New" w:hint="default"/>
      </w:rPr>
    </w:lvl>
    <w:lvl w:ilvl="2" w:tplc="08090005" w:tentative="1">
      <w:start w:val="1"/>
      <w:numFmt w:val="bullet"/>
      <w:lvlText w:val=""/>
      <w:lvlJc w:val="left"/>
      <w:pPr>
        <w:tabs>
          <w:tab w:val="num" w:pos="2275"/>
        </w:tabs>
        <w:ind w:left="2275" w:hanging="360"/>
      </w:pPr>
      <w:rPr>
        <w:rFonts w:ascii="Wingdings" w:hAnsi="Wingdings" w:hint="default"/>
      </w:rPr>
    </w:lvl>
    <w:lvl w:ilvl="3" w:tplc="08090001" w:tentative="1">
      <w:start w:val="1"/>
      <w:numFmt w:val="bullet"/>
      <w:lvlText w:val=""/>
      <w:lvlJc w:val="left"/>
      <w:pPr>
        <w:tabs>
          <w:tab w:val="num" w:pos="2995"/>
        </w:tabs>
        <w:ind w:left="2995" w:hanging="360"/>
      </w:pPr>
      <w:rPr>
        <w:rFonts w:ascii="Symbol" w:hAnsi="Symbol" w:hint="default"/>
      </w:rPr>
    </w:lvl>
    <w:lvl w:ilvl="4" w:tplc="08090003" w:tentative="1">
      <w:start w:val="1"/>
      <w:numFmt w:val="bullet"/>
      <w:lvlText w:val="o"/>
      <w:lvlJc w:val="left"/>
      <w:pPr>
        <w:tabs>
          <w:tab w:val="num" w:pos="3715"/>
        </w:tabs>
        <w:ind w:left="3715" w:hanging="360"/>
      </w:pPr>
      <w:rPr>
        <w:rFonts w:ascii="Courier New" w:hAnsi="Courier New" w:cs="Courier New" w:hint="default"/>
      </w:rPr>
    </w:lvl>
    <w:lvl w:ilvl="5" w:tplc="08090005" w:tentative="1">
      <w:start w:val="1"/>
      <w:numFmt w:val="bullet"/>
      <w:lvlText w:val=""/>
      <w:lvlJc w:val="left"/>
      <w:pPr>
        <w:tabs>
          <w:tab w:val="num" w:pos="4435"/>
        </w:tabs>
        <w:ind w:left="4435" w:hanging="360"/>
      </w:pPr>
      <w:rPr>
        <w:rFonts w:ascii="Wingdings" w:hAnsi="Wingdings" w:hint="default"/>
      </w:rPr>
    </w:lvl>
    <w:lvl w:ilvl="6" w:tplc="08090001" w:tentative="1">
      <w:start w:val="1"/>
      <w:numFmt w:val="bullet"/>
      <w:lvlText w:val=""/>
      <w:lvlJc w:val="left"/>
      <w:pPr>
        <w:tabs>
          <w:tab w:val="num" w:pos="5155"/>
        </w:tabs>
        <w:ind w:left="5155" w:hanging="360"/>
      </w:pPr>
      <w:rPr>
        <w:rFonts w:ascii="Symbol" w:hAnsi="Symbol" w:hint="default"/>
      </w:rPr>
    </w:lvl>
    <w:lvl w:ilvl="7" w:tplc="08090003" w:tentative="1">
      <w:start w:val="1"/>
      <w:numFmt w:val="bullet"/>
      <w:lvlText w:val="o"/>
      <w:lvlJc w:val="left"/>
      <w:pPr>
        <w:tabs>
          <w:tab w:val="num" w:pos="5875"/>
        </w:tabs>
        <w:ind w:left="5875" w:hanging="360"/>
      </w:pPr>
      <w:rPr>
        <w:rFonts w:ascii="Courier New" w:hAnsi="Courier New" w:cs="Courier New" w:hint="default"/>
      </w:rPr>
    </w:lvl>
    <w:lvl w:ilvl="8" w:tplc="08090005" w:tentative="1">
      <w:start w:val="1"/>
      <w:numFmt w:val="bullet"/>
      <w:lvlText w:val=""/>
      <w:lvlJc w:val="left"/>
      <w:pPr>
        <w:tabs>
          <w:tab w:val="num" w:pos="6595"/>
        </w:tabs>
        <w:ind w:left="6595" w:hanging="360"/>
      </w:pPr>
      <w:rPr>
        <w:rFonts w:ascii="Wingdings" w:hAnsi="Wingdings" w:hint="default"/>
      </w:rPr>
    </w:lvl>
  </w:abstractNum>
  <w:abstractNum w:abstractNumId="43" w15:restartNumberingAfterBreak="0">
    <w:nsid w:val="746F1780"/>
    <w:multiLevelType w:val="hybridMultilevel"/>
    <w:tmpl w:val="D988EE12"/>
    <w:lvl w:ilvl="0" w:tplc="6D667FD6">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10798C"/>
    <w:multiLevelType w:val="hybridMultilevel"/>
    <w:tmpl w:val="6BC4AE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3E448F"/>
    <w:multiLevelType w:val="singleLevel"/>
    <w:tmpl w:val="7BF61744"/>
    <w:lvl w:ilvl="0">
      <w:start w:val="1"/>
      <w:numFmt w:val="decimal"/>
      <w:lvlText w:val="%1."/>
      <w:lvlJc w:val="left"/>
      <w:pPr>
        <w:tabs>
          <w:tab w:val="num" w:pos="360"/>
        </w:tabs>
        <w:ind w:left="360" w:hanging="360"/>
      </w:pPr>
      <w:rPr>
        <w:rFonts w:hint="default"/>
      </w:rPr>
    </w:lvl>
  </w:abstractNum>
  <w:abstractNum w:abstractNumId="46" w15:restartNumberingAfterBreak="0">
    <w:nsid w:val="78466D30"/>
    <w:multiLevelType w:val="hybridMultilevel"/>
    <w:tmpl w:val="C478BB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F6568A"/>
    <w:multiLevelType w:val="hybridMultilevel"/>
    <w:tmpl w:val="7B68CC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1115BB"/>
    <w:multiLevelType w:val="hybridMultilevel"/>
    <w:tmpl w:val="C930BF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36"/>
  </w:num>
  <w:num w:numId="3">
    <w:abstractNumId w:val="5"/>
  </w:num>
  <w:num w:numId="4">
    <w:abstractNumId w:val="10"/>
  </w:num>
  <w:num w:numId="5">
    <w:abstractNumId w:val="22"/>
  </w:num>
  <w:num w:numId="6">
    <w:abstractNumId w:val="0"/>
  </w:num>
  <w:num w:numId="7">
    <w:abstractNumId w:val="8"/>
  </w:num>
  <w:num w:numId="8">
    <w:abstractNumId w:val="40"/>
  </w:num>
  <w:num w:numId="9">
    <w:abstractNumId w:val="12"/>
  </w:num>
  <w:num w:numId="10">
    <w:abstractNumId w:val="18"/>
  </w:num>
  <w:num w:numId="11">
    <w:abstractNumId w:val="46"/>
  </w:num>
  <w:num w:numId="12">
    <w:abstractNumId w:val="23"/>
  </w:num>
  <w:num w:numId="13">
    <w:abstractNumId w:val="44"/>
  </w:num>
  <w:num w:numId="14">
    <w:abstractNumId w:val="42"/>
  </w:num>
  <w:num w:numId="15">
    <w:abstractNumId w:val="2"/>
  </w:num>
  <w:num w:numId="16">
    <w:abstractNumId w:val="15"/>
  </w:num>
  <w:num w:numId="17">
    <w:abstractNumId w:val="19"/>
  </w:num>
  <w:num w:numId="18">
    <w:abstractNumId w:val="30"/>
  </w:num>
  <w:num w:numId="19">
    <w:abstractNumId w:val="28"/>
  </w:num>
  <w:num w:numId="20">
    <w:abstractNumId w:val="16"/>
  </w:num>
  <w:num w:numId="21">
    <w:abstractNumId w:val="13"/>
  </w:num>
  <w:num w:numId="22">
    <w:abstractNumId w:val="33"/>
  </w:num>
  <w:num w:numId="23">
    <w:abstractNumId w:val="34"/>
  </w:num>
  <w:num w:numId="24">
    <w:abstractNumId w:val="38"/>
  </w:num>
  <w:num w:numId="25">
    <w:abstractNumId w:val="9"/>
  </w:num>
  <w:num w:numId="26">
    <w:abstractNumId w:val="20"/>
  </w:num>
  <w:num w:numId="27">
    <w:abstractNumId w:val="6"/>
  </w:num>
  <w:num w:numId="28">
    <w:abstractNumId w:val="26"/>
  </w:num>
  <w:num w:numId="29">
    <w:abstractNumId w:val="43"/>
  </w:num>
  <w:num w:numId="30">
    <w:abstractNumId w:val="41"/>
  </w:num>
  <w:num w:numId="31">
    <w:abstractNumId w:val="17"/>
  </w:num>
  <w:num w:numId="32">
    <w:abstractNumId w:val="4"/>
  </w:num>
  <w:num w:numId="33">
    <w:abstractNumId w:val="32"/>
  </w:num>
  <w:num w:numId="34">
    <w:abstractNumId w:val="24"/>
  </w:num>
  <w:num w:numId="35">
    <w:abstractNumId w:val="31"/>
  </w:num>
  <w:num w:numId="36">
    <w:abstractNumId w:val="3"/>
  </w:num>
  <w:num w:numId="37">
    <w:abstractNumId w:val="7"/>
  </w:num>
  <w:num w:numId="38">
    <w:abstractNumId w:val="35"/>
  </w:num>
  <w:num w:numId="39">
    <w:abstractNumId w:val="11"/>
  </w:num>
  <w:num w:numId="40">
    <w:abstractNumId w:val="37"/>
  </w:num>
  <w:num w:numId="41">
    <w:abstractNumId w:val="47"/>
  </w:num>
  <w:num w:numId="42">
    <w:abstractNumId w:val="1"/>
  </w:num>
  <w:num w:numId="43">
    <w:abstractNumId w:val="48"/>
  </w:num>
  <w:num w:numId="44">
    <w:abstractNumId w:val="14"/>
  </w:num>
  <w:num w:numId="45">
    <w:abstractNumId w:val="27"/>
  </w:num>
  <w:num w:numId="46">
    <w:abstractNumId w:val="21"/>
  </w:num>
  <w:num w:numId="47">
    <w:abstractNumId w:val="39"/>
  </w:num>
  <w:num w:numId="48">
    <w:abstractNumId w:val="29"/>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05DD"/>
    <w:rsid w:val="000068B9"/>
    <w:rsid w:val="00006EF2"/>
    <w:rsid w:val="000109A8"/>
    <w:rsid w:val="0001377E"/>
    <w:rsid w:val="000231C8"/>
    <w:rsid w:val="00023FC7"/>
    <w:rsid w:val="000330B0"/>
    <w:rsid w:val="0003379F"/>
    <w:rsid w:val="000340BF"/>
    <w:rsid w:val="00034A25"/>
    <w:rsid w:val="00036C80"/>
    <w:rsid w:val="0003704C"/>
    <w:rsid w:val="00044EB7"/>
    <w:rsid w:val="000453DD"/>
    <w:rsid w:val="00060A16"/>
    <w:rsid w:val="00061AD1"/>
    <w:rsid w:val="00062406"/>
    <w:rsid w:val="000627C8"/>
    <w:rsid w:val="000654C0"/>
    <w:rsid w:val="00065DBE"/>
    <w:rsid w:val="00067B8E"/>
    <w:rsid w:val="00067B94"/>
    <w:rsid w:val="00071067"/>
    <w:rsid w:val="00071AEF"/>
    <w:rsid w:val="00071BC1"/>
    <w:rsid w:val="00071F00"/>
    <w:rsid w:val="000754B8"/>
    <w:rsid w:val="00081B90"/>
    <w:rsid w:val="000858D1"/>
    <w:rsid w:val="000901C3"/>
    <w:rsid w:val="00096190"/>
    <w:rsid w:val="000975F8"/>
    <w:rsid w:val="000A376E"/>
    <w:rsid w:val="000A50BC"/>
    <w:rsid w:val="000A636F"/>
    <w:rsid w:val="000B1574"/>
    <w:rsid w:val="000B23A2"/>
    <w:rsid w:val="000B285E"/>
    <w:rsid w:val="000B3A81"/>
    <w:rsid w:val="000B61F3"/>
    <w:rsid w:val="000B69BC"/>
    <w:rsid w:val="000C07A7"/>
    <w:rsid w:val="000D1EF0"/>
    <w:rsid w:val="000D5CC3"/>
    <w:rsid w:val="000D5D5F"/>
    <w:rsid w:val="000D6080"/>
    <w:rsid w:val="000D60FA"/>
    <w:rsid w:val="000D668B"/>
    <w:rsid w:val="000E175D"/>
    <w:rsid w:val="000F08A3"/>
    <w:rsid w:val="000F1DA2"/>
    <w:rsid w:val="000F51CA"/>
    <w:rsid w:val="000F73B3"/>
    <w:rsid w:val="0010221A"/>
    <w:rsid w:val="00102E4F"/>
    <w:rsid w:val="001034DA"/>
    <w:rsid w:val="001036DA"/>
    <w:rsid w:val="00104622"/>
    <w:rsid w:val="0010545F"/>
    <w:rsid w:val="001055EC"/>
    <w:rsid w:val="001068B5"/>
    <w:rsid w:val="00110645"/>
    <w:rsid w:val="00117741"/>
    <w:rsid w:val="00123C3B"/>
    <w:rsid w:val="001249EC"/>
    <w:rsid w:val="00125187"/>
    <w:rsid w:val="00130380"/>
    <w:rsid w:val="0013117E"/>
    <w:rsid w:val="00135D27"/>
    <w:rsid w:val="001364DC"/>
    <w:rsid w:val="0013678D"/>
    <w:rsid w:val="00144815"/>
    <w:rsid w:val="00146965"/>
    <w:rsid w:val="001474FF"/>
    <w:rsid w:val="0014789A"/>
    <w:rsid w:val="0015025F"/>
    <w:rsid w:val="00150861"/>
    <w:rsid w:val="00155E7A"/>
    <w:rsid w:val="00157DF2"/>
    <w:rsid w:val="0016292C"/>
    <w:rsid w:val="0016299E"/>
    <w:rsid w:val="001637D5"/>
    <w:rsid w:val="00163BB5"/>
    <w:rsid w:val="00164E91"/>
    <w:rsid w:val="00165525"/>
    <w:rsid w:val="001660DC"/>
    <w:rsid w:val="001700BC"/>
    <w:rsid w:val="00170290"/>
    <w:rsid w:val="001848C5"/>
    <w:rsid w:val="00184A0B"/>
    <w:rsid w:val="001859C5"/>
    <w:rsid w:val="0018610E"/>
    <w:rsid w:val="00186445"/>
    <w:rsid w:val="001864EE"/>
    <w:rsid w:val="00186507"/>
    <w:rsid w:val="00190C77"/>
    <w:rsid w:val="00191203"/>
    <w:rsid w:val="00193FBD"/>
    <w:rsid w:val="001A080A"/>
    <w:rsid w:val="001A27C0"/>
    <w:rsid w:val="001A2BD7"/>
    <w:rsid w:val="001B2366"/>
    <w:rsid w:val="001B26F5"/>
    <w:rsid w:val="001B49BE"/>
    <w:rsid w:val="001B5BA7"/>
    <w:rsid w:val="001B6AAC"/>
    <w:rsid w:val="001C18EC"/>
    <w:rsid w:val="001C73CC"/>
    <w:rsid w:val="001D32E5"/>
    <w:rsid w:val="001D3F3A"/>
    <w:rsid w:val="001E107E"/>
    <w:rsid w:val="001E3747"/>
    <w:rsid w:val="001F0B1A"/>
    <w:rsid w:val="001F0B5A"/>
    <w:rsid w:val="001F55CF"/>
    <w:rsid w:val="001F6A4E"/>
    <w:rsid w:val="002001EA"/>
    <w:rsid w:val="002029D9"/>
    <w:rsid w:val="00203F09"/>
    <w:rsid w:val="00204467"/>
    <w:rsid w:val="00205ADE"/>
    <w:rsid w:val="0021010F"/>
    <w:rsid w:val="00210410"/>
    <w:rsid w:val="002138D9"/>
    <w:rsid w:val="0021454B"/>
    <w:rsid w:val="00215023"/>
    <w:rsid w:val="00220E25"/>
    <w:rsid w:val="00223784"/>
    <w:rsid w:val="002316D7"/>
    <w:rsid w:val="00231D5D"/>
    <w:rsid w:val="00234742"/>
    <w:rsid w:val="00245859"/>
    <w:rsid w:val="002460C6"/>
    <w:rsid w:val="00247BED"/>
    <w:rsid w:val="002540BB"/>
    <w:rsid w:val="00254C3D"/>
    <w:rsid w:val="00257B77"/>
    <w:rsid w:val="00257FE7"/>
    <w:rsid w:val="00260E3E"/>
    <w:rsid w:val="0026512E"/>
    <w:rsid w:val="00266659"/>
    <w:rsid w:val="00270E3C"/>
    <w:rsid w:val="00271C85"/>
    <w:rsid w:val="002768D0"/>
    <w:rsid w:val="00281340"/>
    <w:rsid w:val="0028193E"/>
    <w:rsid w:val="00284BBE"/>
    <w:rsid w:val="0028566F"/>
    <w:rsid w:val="00286F3E"/>
    <w:rsid w:val="00287665"/>
    <w:rsid w:val="00292973"/>
    <w:rsid w:val="00292BAD"/>
    <w:rsid w:val="00293163"/>
    <w:rsid w:val="00297982"/>
    <w:rsid w:val="002A3220"/>
    <w:rsid w:val="002A5996"/>
    <w:rsid w:val="002B547C"/>
    <w:rsid w:val="002B5C9F"/>
    <w:rsid w:val="002B77AA"/>
    <w:rsid w:val="002B7B7A"/>
    <w:rsid w:val="002C11B8"/>
    <w:rsid w:val="002C32A7"/>
    <w:rsid w:val="002C4368"/>
    <w:rsid w:val="002C5688"/>
    <w:rsid w:val="002C6FD6"/>
    <w:rsid w:val="002C7DA9"/>
    <w:rsid w:val="002D6EC3"/>
    <w:rsid w:val="002E16A3"/>
    <w:rsid w:val="002E4C47"/>
    <w:rsid w:val="002E4E3C"/>
    <w:rsid w:val="002F1DAF"/>
    <w:rsid w:val="002F3973"/>
    <w:rsid w:val="002F448F"/>
    <w:rsid w:val="002F7431"/>
    <w:rsid w:val="002F7E04"/>
    <w:rsid w:val="0030154E"/>
    <w:rsid w:val="003020DE"/>
    <w:rsid w:val="00302DC2"/>
    <w:rsid w:val="0031343C"/>
    <w:rsid w:val="00322FF9"/>
    <w:rsid w:val="0032528B"/>
    <w:rsid w:val="0033019E"/>
    <w:rsid w:val="003324E8"/>
    <w:rsid w:val="00332D5F"/>
    <w:rsid w:val="00332DC5"/>
    <w:rsid w:val="003334A5"/>
    <w:rsid w:val="0034027B"/>
    <w:rsid w:val="00344EE8"/>
    <w:rsid w:val="003511C0"/>
    <w:rsid w:val="003526BB"/>
    <w:rsid w:val="0035467B"/>
    <w:rsid w:val="00362FD2"/>
    <w:rsid w:val="00363530"/>
    <w:rsid w:val="00366787"/>
    <w:rsid w:val="00366E0E"/>
    <w:rsid w:val="00370D95"/>
    <w:rsid w:val="00371E83"/>
    <w:rsid w:val="00373564"/>
    <w:rsid w:val="00376DFA"/>
    <w:rsid w:val="0038097B"/>
    <w:rsid w:val="00381652"/>
    <w:rsid w:val="003839A6"/>
    <w:rsid w:val="003858BE"/>
    <w:rsid w:val="00387961"/>
    <w:rsid w:val="0039112D"/>
    <w:rsid w:val="0039291E"/>
    <w:rsid w:val="00393F49"/>
    <w:rsid w:val="00395268"/>
    <w:rsid w:val="00396E00"/>
    <w:rsid w:val="003A1D91"/>
    <w:rsid w:val="003A2975"/>
    <w:rsid w:val="003A5D64"/>
    <w:rsid w:val="003C35AD"/>
    <w:rsid w:val="003C4B41"/>
    <w:rsid w:val="003C4B9A"/>
    <w:rsid w:val="003C5497"/>
    <w:rsid w:val="003C6805"/>
    <w:rsid w:val="003C6FAE"/>
    <w:rsid w:val="003D2EA5"/>
    <w:rsid w:val="003D3DE5"/>
    <w:rsid w:val="003D45BD"/>
    <w:rsid w:val="003D7EBA"/>
    <w:rsid w:val="003E1906"/>
    <w:rsid w:val="003E3962"/>
    <w:rsid w:val="003E42A1"/>
    <w:rsid w:val="003F03E0"/>
    <w:rsid w:val="003F2B87"/>
    <w:rsid w:val="003F31C7"/>
    <w:rsid w:val="003F559A"/>
    <w:rsid w:val="003F63BD"/>
    <w:rsid w:val="003F6A0F"/>
    <w:rsid w:val="003F7FD3"/>
    <w:rsid w:val="0040285F"/>
    <w:rsid w:val="00404AB1"/>
    <w:rsid w:val="004052F8"/>
    <w:rsid w:val="00406DAD"/>
    <w:rsid w:val="004077B6"/>
    <w:rsid w:val="004134AD"/>
    <w:rsid w:val="00421F15"/>
    <w:rsid w:val="00423176"/>
    <w:rsid w:val="0043088F"/>
    <w:rsid w:val="0043273F"/>
    <w:rsid w:val="004335C2"/>
    <w:rsid w:val="00435BD9"/>
    <w:rsid w:val="004420D7"/>
    <w:rsid w:val="00446FBF"/>
    <w:rsid w:val="0046280F"/>
    <w:rsid w:val="00463F36"/>
    <w:rsid w:val="00470B5F"/>
    <w:rsid w:val="004725CA"/>
    <w:rsid w:val="00475311"/>
    <w:rsid w:val="00484536"/>
    <w:rsid w:val="00485389"/>
    <w:rsid w:val="00491CE4"/>
    <w:rsid w:val="004978F6"/>
    <w:rsid w:val="004A1B0D"/>
    <w:rsid w:val="004A2204"/>
    <w:rsid w:val="004A2BAE"/>
    <w:rsid w:val="004A2EAC"/>
    <w:rsid w:val="004A4B97"/>
    <w:rsid w:val="004A503A"/>
    <w:rsid w:val="004A5A39"/>
    <w:rsid w:val="004B3745"/>
    <w:rsid w:val="004B4A42"/>
    <w:rsid w:val="004B7DF7"/>
    <w:rsid w:val="004C1479"/>
    <w:rsid w:val="004C1740"/>
    <w:rsid w:val="004C2083"/>
    <w:rsid w:val="004C3624"/>
    <w:rsid w:val="004C508E"/>
    <w:rsid w:val="004C5C81"/>
    <w:rsid w:val="004E45F9"/>
    <w:rsid w:val="004E489D"/>
    <w:rsid w:val="004E5118"/>
    <w:rsid w:val="004E66D5"/>
    <w:rsid w:val="004E70E8"/>
    <w:rsid w:val="004F1A82"/>
    <w:rsid w:val="004F2498"/>
    <w:rsid w:val="004F4331"/>
    <w:rsid w:val="004F7AB8"/>
    <w:rsid w:val="00500FF4"/>
    <w:rsid w:val="005013F2"/>
    <w:rsid w:val="00501C11"/>
    <w:rsid w:val="00501C5A"/>
    <w:rsid w:val="00502836"/>
    <w:rsid w:val="0050386D"/>
    <w:rsid w:val="00504CC2"/>
    <w:rsid w:val="0050525C"/>
    <w:rsid w:val="00505D98"/>
    <w:rsid w:val="00511FC6"/>
    <w:rsid w:val="00513934"/>
    <w:rsid w:val="00515BD9"/>
    <w:rsid w:val="00515BF5"/>
    <w:rsid w:val="00516B6B"/>
    <w:rsid w:val="00517D6A"/>
    <w:rsid w:val="00530AC8"/>
    <w:rsid w:val="00530DB6"/>
    <w:rsid w:val="00537D05"/>
    <w:rsid w:val="00542DE3"/>
    <w:rsid w:val="005457FC"/>
    <w:rsid w:val="00555369"/>
    <w:rsid w:val="00556FE5"/>
    <w:rsid w:val="005604AF"/>
    <w:rsid w:val="005641C6"/>
    <w:rsid w:val="00565991"/>
    <w:rsid w:val="005669F4"/>
    <w:rsid w:val="005753EC"/>
    <w:rsid w:val="005756AB"/>
    <w:rsid w:val="00576EE9"/>
    <w:rsid w:val="00581821"/>
    <w:rsid w:val="00581CF4"/>
    <w:rsid w:val="00583C0F"/>
    <w:rsid w:val="005845E7"/>
    <w:rsid w:val="00590045"/>
    <w:rsid w:val="005917EB"/>
    <w:rsid w:val="00594246"/>
    <w:rsid w:val="00594EA3"/>
    <w:rsid w:val="005957CA"/>
    <w:rsid w:val="005A0AAB"/>
    <w:rsid w:val="005A1E05"/>
    <w:rsid w:val="005A5E6F"/>
    <w:rsid w:val="005A7C71"/>
    <w:rsid w:val="005B0B48"/>
    <w:rsid w:val="005B3428"/>
    <w:rsid w:val="005B7D77"/>
    <w:rsid w:val="005C0192"/>
    <w:rsid w:val="005C0734"/>
    <w:rsid w:val="005C1992"/>
    <w:rsid w:val="005C4C3D"/>
    <w:rsid w:val="005C62CD"/>
    <w:rsid w:val="005D034F"/>
    <w:rsid w:val="005D3743"/>
    <w:rsid w:val="005E0BF1"/>
    <w:rsid w:val="005E241D"/>
    <w:rsid w:val="005E48ED"/>
    <w:rsid w:val="005E4C2F"/>
    <w:rsid w:val="005E4DFF"/>
    <w:rsid w:val="005E5511"/>
    <w:rsid w:val="005F47FF"/>
    <w:rsid w:val="005F541B"/>
    <w:rsid w:val="005F574C"/>
    <w:rsid w:val="005F5FB3"/>
    <w:rsid w:val="00600936"/>
    <w:rsid w:val="00607919"/>
    <w:rsid w:val="00610734"/>
    <w:rsid w:val="00611A42"/>
    <w:rsid w:val="006136FA"/>
    <w:rsid w:val="00616DB5"/>
    <w:rsid w:val="006220FA"/>
    <w:rsid w:val="00623A20"/>
    <w:rsid w:val="00625B06"/>
    <w:rsid w:val="00625F2E"/>
    <w:rsid w:val="00631481"/>
    <w:rsid w:val="006316C7"/>
    <w:rsid w:val="00633841"/>
    <w:rsid w:val="00633914"/>
    <w:rsid w:val="006339E1"/>
    <w:rsid w:val="00636BA6"/>
    <w:rsid w:val="0064114C"/>
    <w:rsid w:val="00646728"/>
    <w:rsid w:val="006471A1"/>
    <w:rsid w:val="00657318"/>
    <w:rsid w:val="00660685"/>
    <w:rsid w:val="00661DDE"/>
    <w:rsid w:val="00662239"/>
    <w:rsid w:val="00666550"/>
    <w:rsid w:val="00670886"/>
    <w:rsid w:val="006733C5"/>
    <w:rsid w:val="00673FCC"/>
    <w:rsid w:val="00677550"/>
    <w:rsid w:val="00681336"/>
    <w:rsid w:val="0068558E"/>
    <w:rsid w:val="00685A71"/>
    <w:rsid w:val="006861A7"/>
    <w:rsid w:val="0068633A"/>
    <w:rsid w:val="00690052"/>
    <w:rsid w:val="0069008B"/>
    <w:rsid w:val="00690F92"/>
    <w:rsid w:val="00693945"/>
    <w:rsid w:val="00694854"/>
    <w:rsid w:val="00694B67"/>
    <w:rsid w:val="00696A29"/>
    <w:rsid w:val="00696D67"/>
    <w:rsid w:val="006A0978"/>
    <w:rsid w:val="006A15E9"/>
    <w:rsid w:val="006A2B04"/>
    <w:rsid w:val="006A428F"/>
    <w:rsid w:val="006A587A"/>
    <w:rsid w:val="006A684B"/>
    <w:rsid w:val="006A6E37"/>
    <w:rsid w:val="006B2869"/>
    <w:rsid w:val="006B2F1C"/>
    <w:rsid w:val="006B459A"/>
    <w:rsid w:val="006B4934"/>
    <w:rsid w:val="006C04AA"/>
    <w:rsid w:val="006C4394"/>
    <w:rsid w:val="006C5350"/>
    <w:rsid w:val="006C6EAD"/>
    <w:rsid w:val="006C7979"/>
    <w:rsid w:val="006D139A"/>
    <w:rsid w:val="006D13D4"/>
    <w:rsid w:val="006D1C45"/>
    <w:rsid w:val="006D282E"/>
    <w:rsid w:val="006D33E3"/>
    <w:rsid w:val="006E0541"/>
    <w:rsid w:val="006E322B"/>
    <w:rsid w:val="006E7113"/>
    <w:rsid w:val="006F0FDA"/>
    <w:rsid w:val="006F6E2B"/>
    <w:rsid w:val="00700081"/>
    <w:rsid w:val="0070028E"/>
    <w:rsid w:val="0070318E"/>
    <w:rsid w:val="007033D3"/>
    <w:rsid w:val="00704737"/>
    <w:rsid w:val="00704DCD"/>
    <w:rsid w:val="0070512F"/>
    <w:rsid w:val="00707C1A"/>
    <w:rsid w:val="00712D8D"/>
    <w:rsid w:val="007151B2"/>
    <w:rsid w:val="007171C1"/>
    <w:rsid w:val="00730C63"/>
    <w:rsid w:val="00731DE8"/>
    <w:rsid w:val="00733368"/>
    <w:rsid w:val="007344A6"/>
    <w:rsid w:val="00736D0E"/>
    <w:rsid w:val="007405A3"/>
    <w:rsid w:val="00741B66"/>
    <w:rsid w:val="00745AAF"/>
    <w:rsid w:val="0075007C"/>
    <w:rsid w:val="00750955"/>
    <w:rsid w:val="00750C69"/>
    <w:rsid w:val="00751C3A"/>
    <w:rsid w:val="00753430"/>
    <w:rsid w:val="00755451"/>
    <w:rsid w:val="00755B63"/>
    <w:rsid w:val="007561E3"/>
    <w:rsid w:val="007563A9"/>
    <w:rsid w:val="0076158D"/>
    <w:rsid w:val="0076525B"/>
    <w:rsid w:val="00767B2F"/>
    <w:rsid w:val="007744EA"/>
    <w:rsid w:val="0077582E"/>
    <w:rsid w:val="00786750"/>
    <w:rsid w:val="00786C48"/>
    <w:rsid w:val="007912BE"/>
    <w:rsid w:val="00793371"/>
    <w:rsid w:val="007947E0"/>
    <w:rsid w:val="00795C96"/>
    <w:rsid w:val="007A18C0"/>
    <w:rsid w:val="007A2B51"/>
    <w:rsid w:val="007A405F"/>
    <w:rsid w:val="007A50D4"/>
    <w:rsid w:val="007A610E"/>
    <w:rsid w:val="007A74C9"/>
    <w:rsid w:val="007B06E0"/>
    <w:rsid w:val="007B13C9"/>
    <w:rsid w:val="007B62A8"/>
    <w:rsid w:val="007B6880"/>
    <w:rsid w:val="007B7BCB"/>
    <w:rsid w:val="007C16FA"/>
    <w:rsid w:val="007C2476"/>
    <w:rsid w:val="007C58C8"/>
    <w:rsid w:val="007C5B31"/>
    <w:rsid w:val="007D3F96"/>
    <w:rsid w:val="007D43F5"/>
    <w:rsid w:val="007D6202"/>
    <w:rsid w:val="007E2C1B"/>
    <w:rsid w:val="007E2C76"/>
    <w:rsid w:val="007E3566"/>
    <w:rsid w:val="007E3E90"/>
    <w:rsid w:val="007E4F35"/>
    <w:rsid w:val="007E6020"/>
    <w:rsid w:val="007E645C"/>
    <w:rsid w:val="007F3E74"/>
    <w:rsid w:val="007F3EF1"/>
    <w:rsid w:val="007F7C9B"/>
    <w:rsid w:val="00800477"/>
    <w:rsid w:val="00806754"/>
    <w:rsid w:val="00806AB1"/>
    <w:rsid w:val="00807C3B"/>
    <w:rsid w:val="00813B32"/>
    <w:rsid w:val="00814900"/>
    <w:rsid w:val="00821D2F"/>
    <w:rsid w:val="008227B1"/>
    <w:rsid w:val="00823FFD"/>
    <w:rsid w:val="00824797"/>
    <w:rsid w:val="0082596A"/>
    <w:rsid w:val="008259F0"/>
    <w:rsid w:val="008276F5"/>
    <w:rsid w:val="00827997"/>
    <w:rsid w:val="00833624"/>
    <w:rsid w:val="008362B0"/>
    <w:rsid w:val="00837E0D"/>
    <w:rsid w:val="00846C61"/>
    <w:rsid w:val="00847015"/>
    <w:rsid w:val="0085093E"/>
    <w:rsid w:val="00857E46"/>
    <w:rsid w:val="0086354C"/>
    <w:rsid w:val="0086399D"/>
    <w:rsid w:val="0086520D"/>
    <w:rsid w:val="008677DD"/>
    <w:rsid w:val="008706ED"/>
    <w:rsid w:val="00874E8B"/>
    <w:rsid w:val="008758B4"/>
    <w:rsid w:val="00880C15"/>
    <w:rsid w:val="00881762"/>
    <w:rsid w:val="00881E0F"/>
    <w:rsid w:val="008824F8"/>
    <w:rsid w:val="008839B6"/>
    <w:rsid w:val="0089676B"/>
    <w:rsid w:val="00896DE7"/>
    <w:rsid w:val="008A23D2"/>
    <w:rsid w:val="008A2BD8"/>
    <w:rsid w:val="008A7507"/>
    <w:rsid w:val="008B35C6"/>
    <w:rsid w:val="008C1526"/>
    <w:rsid w:val="008C1B25"/>
    <w:rsid w:val="008C4355"/>
    <w:rsid w:val="008C47E3"/>
    <w:rsid w:val="008C551D"/>
    <w:rsid w:val="008C6FAF"/>
    <w:rsid w:val="008D2ECD"/>
    <w:rsid w:val="008D38F0"/>
    <w:rsid w:val="008D49A4"/>
    <w:rsid w:val="008D53B0"/>
    <w:rsid w:val="008D6B85"/>
    <w:rsid w:val="008D7B1F"/>
    <w:rsid w:val="008E128A"/>
    <w:rsid w:val="008E46E3"/>
    <w:rsid w:val="008E5033"/>
    <w:rsid w:val="008E5556"/>
    <w:rsid w:val="008E6F53"/>
    <w:rsid w:val="008E7B3D"/>
    <w:rsid w:val="008F37BD"/>
    <w:rsid w:val="008F6112"/>
    <w:rsid w:val="008F6FF5"/>
    <w:rsid w:val="008F7D44"/>
    <w:rsid w:val="0090132F"/>
    <w:rsid w:val="00901BAC"/>
    <w:rsid w:val="009034C0"/>
    <w:rsid w:val="00906B40"/>
    <w:rsid w:val="00906EBE"/>
    <w:rsid w:val="00907309"/>
    <w:rsid w:val="00910DCA"/>
    <w:rsid w:val="00915311"/>
    <w:rsid w:val="009163BC"/>
    <w:rsid w:val="00922D20"/>
    <w:rsid w:val="009235CC"/>
    <w:rsid w:val="009238AB"/>
    <w:rsid w:val="00925ECC"/>
    <w:rsid w:val="00937B8A"/>
    <w:rsid w:val="00942575"/>
    <w:rsid w:val="009439D5"/>
    <w:rsid w:val="00944226"/>
    <w:rsid w:val="00950454"/>
    <w:rsid w:val="00951606"/>
    <w:rsid w:val="009526D8"/>
    <w:rsid w:val="00957696"/>
    <w:rsid w:val="00960E1B"/>
    <w:rsid w:val="00961181"/>
    <w:rsid w:val="0096306F"/>
    <w:rsid w:val="009631EF"/>
    <w:rsid w:val="00973D90"/>
    <w:rsid w:val="0097443C"/>
    <w:rsid w:val="0097467D"/>
    <w:rsid w:val="00976F21"/>
    <w:rsid w:val="009773B1"/>
    <w:rsid w:val="009773EE"/>
    <w:rsid w:val="00977E8F"/>
    <w:rsid w:val="00980480"/>
    <w:rsid w:val="009813FF"/>
    <w:rsid w:val="00981D93"/>
    <w:rsid w:val="009844DF"/>
    <w:rsid w:val="009858B6"/>
    <w:rsid w:val="009928F9"/>
    <w:rsid w:val="00992A50"/>
    <w:rsid w:val="009945C4"/>
    <w:rsid w:val="009A2D0F"/>
    <w:rsid w:val="009A31E5"/>
    <w:rsid w:val="009A5966"/>
    <w:rsid w:val="009A6621"/>
    <w:rsid w:val="009B03FD"/>
    <w:rsid w:val="009B2B56"/>
    <w:rsid w:val="009B62E3"/>
    <w:rsid w:val="009B75E0"/>
    <w:rsid w:val="009C12BB"/>
    <w:rsid w:val="009C26A9"/>
    <w:rsid w:val="009C4773"/>
    <w:rsid w:val="009D1B12"/>
    <w:rsid w:val="009D5452"/>
    <w:rsid w:val="009D5C7B"/>
    <w:rsid w:val="009D6312"/>
    <w:rsid w:val="009E18E7"/>
    <w:rsid w:val="009E528A"/>
    <w:rsid w:val="009E5BA9"/>
    <w:rsid w:val="009F0B3C"/>
    <w:rsid w:val="009F0FEB"/>
    <w:rsid w:val="009F1FF6"/>
    <w:rsid w:val="009F30AA"/>
    <w:rsid w:val="009F4997"/>
    <w:rsid w:val="00A00AB7"/>
    <w:rsid w:val="00A0142D"/>
    <w:rsid w:val="00A04635"/>
    <w:rsid w:val="00A06444"/>
    <w:rsid w:val="00A0753E"/>
    <w:rsid w:val="00A07B36"/>
    <w:rsid w:val="00A11FA8"/>
    <w:rsid w:val="00A12548"/>
    <w:rsid w:val="00A12CAF"/>
    <w:rsid w:val="00A1387D"/>
    <w:rsid w:val="00A13F21"/>
    <w:rsid w:val="00A14511"/>
    <w:rsid w:val="00A2140C"/>
    <w:rsid w:val="00A22A29"/>
    <w:rsid w:val="00A23B07"/>
    <w:rsid w:val="00A26DAD"/>
    <w:rsid w:val="00A27749"/>
    <w:rsid w:val="00A30C44"/>
    <w:rsid w:val="00A31CE3"/>
    <w:rsid w:val="00A35D13"/>
    <w:rsid w:val="00A36B65"/>
    <w:rsid w:val="00A4050E"/>
    <w:rsid w:val="00A4278A"/>
    <w:rsid w:val="00A44845"/>
    <w:rsid w:val="00A45EEC"/>
    <w:rsid w:val="00A470B7"/>
    <w:rsid w:val="00A50D75"/>
    <w:rsid w:val="00A54C97"/>
    <w:rsid w:val="00A60628"/>
    <w:rsid w:val="00A63C0A"/>
    <w:rsid w:val="00A64D2D"/>
    <w:rsid w:val="00A652B5"/>
    <w:rsid w:val="00A65952"/>
    <w:rsid w:val="00A71D49"/>
    <w:rsid w:val="00A72A7A"/>
    <w:rsid w:val="00A76645"/>
    <w:rsid w:val="00A8018E"/>
    <w:rsid w:val="00A9022A"/>
    <w:rsid w:val="00A916A3"/>
    <w:rsid w:val="00A92C52"/>
    <w:rsid w:val="00A940CD"/>
    <w:rsid w:val="00A976D9"/>
    <w:rsid w:val="00A9775B"/>
    <w:rsid w:val="00AA2A29"/>
    <w:rsid w:val="00AA5854"/>
    <w:rsid w:val="00AB3BC2"/>
    <w:rsid w:val="00AC0CB8"/>
    <w:rsid w:val="00AC1027"/>
    <w:rsid w:val="00AC13C7"/>
    <w:rsid w:val="00AC14D6"/>
    <w:rsid w:val="00AC33C6"/>
    <w:rsid w:val="00AC51FE"/>
    <w:rsid w:val="00AC5414"/>
    <w:rsid w:val="00AC561D"/>
    <w:rsid w:val="00AC678F"/>
    <w:rsid w:val="00AC67CA"/>
    <w:rsid w:val="00AC786B"/>
    <w:rsid w:val="00AD1532"/>
    <w:rsid w:val="00AD208E"/>
    <w:rsid w:val="00AD30F5"/>
    <w:rsid w:val="00AD3C2B"/>
    <w:rsid w:val="00AD5A0D"/>
    <w:rsid w:val="00AD7DB4"/>
    <w:rsid w:val="00AF03D8"/>
    <w:rsid w:val="00AF5AC0"/>
    <w:rsid w:val="00AF5E5E"/>
    <w:rsid w:val="00AF6F21"/>
    <w:rsid w:val="00B00037"/>
    <w:rsid w:val="00B02F57"/>
    <w:rsid w:val="00B03A56"/>
    <w:rsid w:val="00B06059"/>
    <w:rsid w:val="00B13086"/>
    <w:rsid w:val="00B14304"/>
    <w:rsid w:val="00B1488B"/>
    <w:rsid w:val="00B20416"/>
    <w:rsid w:val="00B21C69"/>
    <w:rsid w:val="00B24263"/>
    <w:rsid w:val="00B3056F"/>
    <w:rsid w:val="00B332A6"/>
    <w:rsid w:val="00B3648E"/>
    <w:rsid w:val="00B3693F"/>
    <w:rsid w:val="00B4623B"/>
    <w:rsid w:val="00B54884"/>
    <w:rsid w:val="00B55358"/>
    <w:rsid w:val="00B554D1"/>
    <w:rsid w:val="00B57C34"/>
    <w:rsid w:val="00B6012D"/>
    <w:rsid w:val="00B6065A"/>
    <w:rsid w:val="00B61C50"/>
    <w:rsid w:val="00B62C07"/>
    <w:rsid w:val="00B64195"/>
    <w:rsid w:val="00B64BC0"/>
    <w:rsid w:val="00B65A22"/>
    <w:rsid w:val="00B65E92"/>
    <w:rsid w:val="00B67059"/>
    <w:rsid w:val="00B720C3"/>
    <w:rsid w:val="00B76D55"/>
    <w:rsid w:val="00B83C9B"/>
    <w:rsid w:val="00B86447"/>
    <w:rsid w:val="00B91E4D"/>
    <w:rsid w:val="00B928C1"/>
    <w:rsid w:val="00B93EC1"/>
    <w:rsid w:val="00B9753F"/>
    <w:rsid w:val="00BA298F"/>
    <w:rsid w:val="00BA6812"/>
    <w:rsid w:val="00BB3231"/>
    <w:rsid w:val="00BB356B"/>
    <w:rsid w:val="00BB36A4"/>
    <w:rsid w:val="00BC33DB"/>
    <w:rsid w:val="00BC3AAC"/>
    <w:rsid w:val="00BC4D0E"/>
    <w:rsid w:val="00BC6877"/>
    <w:rsid w:val="00BD05A0"/>
    <w:rsid w:val="00BD36E4"/>
    <w:rsid w:val="00BD4B02"/>
    <w:rsid w:val="00BD4BFA"/>
    <w:rsid w:val="00BD4E67"/>
    <w:rsid w:val="00BD4EC8"/>
    <w:rsid w:val="00BD60A1"/>
    <w:rsid w:val="00BE0884"/>
    <w:rsid w:val="00BE15CD"/>
    <w:rsid w:val="00BE2A7B"/>
    <w:rsid w:val="00BE4E15"/>
    <w:rsid w:val="00BE571A"/>
    <w:rsid w:val="00BE5BD2"/>
    <w:rsid w:val="00BE6D19"/>
    <w:rsid w:val="00BE71CB"/>
    <w:rsid w:val="00BF1D5E"/>
    <w:rsid w:val="00BF3DD0"/>
    <w:rsid w:val="00BF69C7"/>
    <w:rsid w:val="00BF7AFE"/>
    <w:rsid w:val="00C01EF3"/>
    <w:rsid w:val="00C03730"/>
    <w:rsid w:val="00C07EEE"/>
    <w:rsid w:val="00C1256B"/>
    <w:rsid w:val="00C16071"/>
    <w:rsid w:val="00C22171"/>
    <w:rsid w:val="00C22844"/>
    <w:rsid w:val="00C37032"/>
    <w:rsid w:val="00C37BFE"/>
    <w:rsid w:val="00C40AAA"/>
    <w:rsid w:val="00C44AA3"/>
    <w:rsid w:val="00C45198"/>
    <w:rsid w:val="00C4650A"/>
    <w:rsid w:val="00C47C81"/>
    <w:rsid w:val="00C507FE"/>
    <w:rsid w:val="00C55B80"/>
    <w:rsid w:val="00C56F4B"/>
    <w:rsid w:val="00C5799D"/>
    <w:rsid w:val="00C57AD3"/>
    <w:rsid w:val="00C63072"/>
    <w:rsid w:val="00C632F2"/>
    <w:rsid w:val="00C64E32"/>
    <w:rsid w:val="00C67A1B"/>
    <w:rsid w:val="00C7243F"/>
    <w:rsid w:val="00C82760"/>
    <w:rsid w:val="00C828A6"/>
    <w:rsid w:val="00C836CF"/>
    <w:rsid w:val="00C838B8"/>
    <w:rsid w:val="00C85F09"/>
    <w:rsid w:val="00C87900"/>
    <w:rsid w:val="00C937B6"/>
    <w:rsid w:val="00C946F7"/>
    <w:rsid w:val="00C96034"/>
    <w:rsid w:val="00C9703C"/>
    <w:rsid w:val="00C97BB5"/>
    <w:rsid w:val="00CA0C5A"/>
    <w:rsid w:val="00CA194B"/>
    <w:rsid w:val="00CA1BC0"/>
    <w:rsid w:val="00CA23CE"/>
    <w:rsid w:val="00CA25DD"/>
    <w:rsid w:val="00CA6031"/>
    <w:rsid w:val="00CA6535"/>
    <w:rsid w:val="00CB22D2"/>
    <w:rsid w:val="00CB26A9"/>
    <w:rsid w:val="00CB640F"/>
    <w:rsid w:val="00CC0D6F"/>
    <w:rsid w:val="00CC3456"/>
    <w:rsid w:val="00CC3CF4"/>
    <w:rsid w:val="00CC4C71"/>
    <w:rsid w:val="00CD729E"/>
    <w:rsid w:val="00CD7CC0"/>
    <w:rsid w:val="00CD7D63"/>
    <w:rsid w:val="00CE059D"/>
    <w:rsid w:val="00CE2202"/>
    <w:rsid w:val="00CE3778"/>
    <w:rsid w:val="00CE48A7"/>
    <w:rsid w:val="00CE7FB2"/>
    <w:rsid w:val="00CF1076"/>
    <w:rsid w:val="00CF16A8"/>
    <w:rsid w:val="00CF5A61"/>
    <w:rsid w:val="00CF5F92"/>
    <w:rsid w:val="00D0356F"/>
    <w:rsid w:val="00D05283"/>
    <w:rsid w:val="00D05FBC"/>
    <w:rsid w:val="00D06BA9"/>
    <w:rsid w:val="00D12470"/>
    <w:rsid w:val="00D1402A"/>
    <w:rsid w:val="00D143AB"/>
    <w:rsid w:val="00D15D1F"/>
    <w:rsid w:val="00D15E6C"/>
    <w:rsid w:val="00D16ED3"/>
    <w:rsid w:val="00D1763E"/>
    <w:rsid w:val="00D2092A"/>
    <w:rsid w:val="00D22F08"/>
    <w:rsid w:val="00D23900"/>
    <w:rsid w:val="00D25222"/>
    <w:rsid w:val="00D30657"/>
    <w:rsid w:val="00D34D51"/>
    <w:rsid w:val="00D462D0"/>
    <w:rsid w:val="00D46C58"/>
    <w:rsid w:val="00D53089"/>
    <w:rsid w:val="00D565F8"/>
    <w:rsid w:val="00D67D8E"/>
    <w:rsid w:val="00D705A2"/>
    <w:rsid w:val="00D743FB"/>
    <w:rsid w:val="00D75C8E"/>
    <w:rsid w:val="00D81144"/>
    <w:rsid w:val="00D81616"/>
    <w:rsid w:val="00D84B2E"/>
    <w:rsid w:val="00D861AF"/>
    <w:rsid w:val="00D86F24"/>
    <w:rsid w:val="00D8740C"/>
    <w:rsid w:val="00D87C65"/>
    <w:rsid w:val="00D90CB0"/>
    <w:rsid w:val="00D90EAA"/>
    <w:rsid w:val="00D95323"/>
    <w:rsid w:val="00D9570D"/>
    <w:rsid w:val="00D95D37"/>
    <w:rsid w:val="00DA22D0"/>
    <w:rsid w:val="00DA2F2E"/>
    <w:rsid w:val="00DA2FD0"/>
    <w:rsid w:val="00DA3B95"/>
    <w:rsid w:val="00DA4FF5"/>
    <w:rsid w:val="00DA5FFB"/>
    <w:rsid w:val="00DA6E2B"/>
    <w:rsid w:val="00DA6F6D"/>
    <w:rsid w:val="00DB0140"/>
    <w:rsid w:val="00DB02F7"/>
    <w:rsid w:val="00DB17A9"/>
    <w:rsid w:val="00DB63F3"/>
    <w:rsid w:val="00DC3330"/>
    <w:rsid w:val="00DC38B4"/>
    <w:rsid w:val="00DC3B5E"/>
    <w:rsid w:val="00DC4600"/>
    <w:rsid w:val="00DC656E"/>
    <w:rsid w:val="00DD0D27"/>
    <w:rsid w:val="00DD243B"/>
    <w:rsid w:val="00DD45D0"/>
    <w:rsid w:val="00DD5846"/>
    <w:rsid w:val="00DD5E91"/>
    <w:rsid w:val="00DD6281"/>
    <w:rsid w:val="00DE25A1"/>
    <w:rsid w:val="00DE6A6C"/>
    <w:rsid w:val="00DF1797"/>
    <w:rsid w:val="00DF5993"/>
    <w:rsid w:val="00DF7DBD"/>
    <w:rsid w:val="00E00846"/>
    <w:rsid w:val="00E024F7"/>
    <w:rsid w:val="00E03D22"/>
    <w:rsid w:val="00E048B6"/>
    <w:rsid w:val="00E05DDB"/>
    <w:rsid w:val="00E064BC"/>
    <w:rsid w:val="00E06780"/>
    <w:rsid w:val="00E069F1"/>
    <w:rsid w:val="00E077C6"/>
    <w:rsid w:val="00E11BA7"/>
    <w:rsid w:val="00E121B2"/>
    <w:rsid w:val="00E12FA1"/>
    <w:rsid w:val="00E16DDA"/>
    <w:rsid w:val="00E201E0"/>
    <w:rsid w:val="00E21B57"/>
    <w:rsid w:val="00E21EBE"/>
    <w:rsid w:val="00E226A4"/>
    <w:rsid w:val="00E2446A"/>
    <w:rsid w:val="00E24531"/>
    <w:rsid w:val="00E2537B"/>
    <w:rsid w:val="00E259E5"/>
    <w:rsid w:val="00E27522"/>
    <w:rsid w:val="00E31FCC"/>
    <w:rsid w:val="00E353BA"/>
    <w:rsid w:val="00E36A8C"/>
    <w:rsid w:val="00E44516"/>
    <w:rsid w:val="00E4637D"/>
    <w:rsid w:val="00E53D4E"/>
    <w:rsid w:val="00E57CD3"/>
    <w:rsid w:val="00E57DB2"/>
    <w:rsid w:val="00E57DE9"/>
    <w:rsid w:val="00E57F23"/>
    <w:rsid w:val="00E61EAD"/>
    <w:rsid w:val="00E70A92"/>
    <w:rsid w:val="00E70D97"/>
    <w:rsid w:val="00E718A6"/>
    <w:rsid w:val="00E72A36"/>
    <w:rsid w:val="00E80578"/>
    <w:rsid w:val="00E83133"/>
    <w:rsid w:val="00E842B7"/>
    <w:rsid w:val="00E8507C"/>
    <w:rsid w:val="00E93387"/>
    <w:rsid w:val="00EA3FC9"/>
    <w:rsid w:val="00EA4CC8"/>
    <w:rsid w:val="00EA4CE9"/>
    <w:rsid w:val="00EB00E4"/>
    <w:rsid w:val="00EB0CB0"/>
    <w:rsid w:val="00EB3216"/>
    <w:rsid w:val="00EB3C60"/>
    <w:rsid w:val="00EB3C78"/>
    <w:rsid w:val="00EB488B"/>
    <w:rsid w:val="00EB6A01"/>
    <w:rsid w:val="00EB7941"/>
    <w:rsid w:val="00EC1B47"/>
    <w:rsid w:val="00EC4435"/>
    <w:rsid w:val="00EC4A7D"/>
    <w:rsid w:val="00EC7A61"/>
    <w:rsid w:val="00ED1B81"/>
    <w:rsid w:val="00ED2CB9"/>
    <w:rsid w:val="00ED6B22"/>
    <w:rsid w:val="00EE438B"/>
    <w:rsid w:val="00EE69BE"/>
    <w:rsid w:val="00EF0B5E"/>
    <w:rsid w:val="00EF605C"/>
    <w:rsid w:val="00EF7866"/>
    <w:rsid w:val="00EF7D27"/>
    <w:rsid w:val="00F03F02"/>
    <w:rsid w:val="00F054AD"/>
    <w:rsid w:val="00F0609D"/>
    <w:rsid w:val="00F078A4"/>
    <w:rsid w:val="00F12928"/>
    <w:rsid w:val="00F15A78"/>
    <w:rsid w:val="00F2421E"/>
    <w:rsid w:val="00F27BAB"/>
    <w:rsid w:val="00F315E8"/>
    <w:rsid w:val="00F336DA"/>
    <w:rsid w:val="00F34303"/>
    <w:rsid w:val="00F34A82"/>
    <w:rsid w:val="00F350A6"/>
    <w:rsid w:val="00F35ABB"/>
    <w:rsid w:val="00F374BF"/>
    <w:rsid w:val="00F37F09"/>
    <w:rsid w:val="00F40CEA"/>
    <w:rsid w:val="00F41644"/>
    <w:rsid w:val="00F41849"/>
    <w:rsid w:val="00F42C3D"/>
    <w:rsid w:val="00F47406"/>
    <w:rsid w:val="00F54207"/>
    <w:rsid w:val="00F55852"/>
    <w:rsid w:val="00F56871"/>
    <w:rsid w:val="00F602A5"/>
    <w:rsid w:val="00F602B4"/>
    <w:rsid w:val="00F63066"/>
    <w:rsid w:val="00F631FA"/>
    <w:rsid w:val="00F649AA"/>
    <w:rsid w:val="00F64F02"/>
    <w:rsid w:val="00F65069"/>
    <w:rsid w:val="00F65B32"/>
    <w:rsid w:val="00F6673D"/>
    <w:rsid w:val="00F71F55"/>
    <w:rsid w:val="00F85A6D"/>
    <w:rsid w:val="00F86C3E"/>
    <w:rsid w:val="00F9154F"/>
    <w:rsid w:val="00F92C89"/>
    <w:rsid w:val="00F97187"/>
    <w:rsid w:val="00F97CA1"/>
    <w:rsid w:val="00FA5C56"/>
    <w:rsid w:val="00FB14B3"/>
    <w:rsid w:val="00FB5A8E"/>
    <w:rsid w:val="00FC04A0"/>
    <w:rsid w:val="00FC04AB"/>
    <w:rsid w:val="00FC0D2F"/>
    <w:rsid w:val="00FC2B70"/>
    <w:rsid w:val="00FC5078"/>
    <w:rsid w:val="00FC52DE"/>
    <w:rsid w:val="00FC6352"/>
    <w:rsid w:val="00FC72A3"/>
    <w:rsid w:val="00FD35E9"/>
    <w:rsid w:val="00FD3D00"/>
    <w:rsid w:val="00FE190C"/>
    <w:rsid w:val="00FE1910"/>
    <w:rsid w:val="00FE6FA5"/>
    <w:rsid w:val="00FE7F8A"/>
    <w:rsid w:val="00FF3994"/>
    <w:rsid w:val="00FF4F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A9A1E"/>
  <w15:docId w15:val="{99420E97-AD1D-48F8-9932-7B9EE7D1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12D"/>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2"/>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4"/>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3"/>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5"/>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6"/>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33"/>
      </w:numPr>
      <w:tabs>
        <w:tab w:val="clear" w:pos="360"/>
      </w:tabs>
      <w:ind w:left="601" w:hanging="198"/>
    </w:pPr>
    <w:rPr>
      <w:sz w:val="18"/>
      <w:lang w:eastAsia="en-US"/>
    </w:rPr>
  </w:style>
  <w:style w:type="paragraph" w:customStyle="1" w:styleId="bullet-list-1">
    <w:name w:val="bullet-list-1"/>
    <w:basedOn w:val="Normal"/>
    <w:rsid w:val="0021454B"/>
    <w:pPr>
      <w:spacing w:before="100" w:beforeAutospacing="1" w:after="100" w:afterAutospacing="1"/>
    </w:pPr>
    <w:rPr>
      <w:sz w:val="24"/>
      <w:szCs w:val="24"/>
      <w:lang w:val="en-US" w:eastAsia="en-US"/>
    </w:rPr>
  </w:style>
  <w:style w:type="paragraph" w:customStyle="1" w:styleId="bullet-list">
    <w:name w:val="bullet-list"/>
    <w:basedOn w:val="Normal"/>
    <w:rsid w:val="0021454B"/>
    <w:pPr>
      <w:spacing w:before="100" w:beforeAutospacing="1" w:after="100" w:afterAutospacing="1"/>
    </w:pPr>
    <w:rPr>
      <w:sz w:val="24"/>
      <w:szCs w:val="24"/>
      <w:lang w:val="en-US" w:eastAsia="en-US"/>
    </w:rPr>
  </w:style>
  <w:style w:type="character" w:customStyle="1" w:styleId="BLANKPAGE">
    <w:name w:val="BLANKPAGE"/>
    <w:basedOn w:val="DefaultParagraphFont"/>
    <w:rsid w:val="00C1256B"/>
  </w:style>
  <w:style w:type="character" w:customStyle="1" w:styleId="BodyTextChar">
    <w:name w:val="Body Text Char"/>
    <w:link w:val="BodyText"/>
    <w:uiPriority w:val="99"/>
    <w:rsid w:val="0076158D"/>
  </w:style>
  <w:style w:type="character" w:customStyle="1" w:styleId="Heading3Char">
    <w:name w:val="Heading 3 Char"/>
    <w:link w:val="Heading3"/>
    <w:rsid w:val="00B6012D"/>
    <w:rPr>
      <w:rFonts w:ascii="Arial" w:hAnsi="Arial"/>
      <w:b/>
      <w:kern w:val="28"/>
      <w:sz w:val="36"/>
    </w:rPr>
  </w:style>
  <w:style w:type="paragraph" w:styleId="BalloonText">
    <w:name w:val="Balloon Text"/>
    <w:basedOn w:val="Normal"/>
    <w:link w:val="BalloonTextChar"/>
    <w:rsid w:val="009D5C7B"/>
    <w:rPr>
      <w:rFonts w:ascii="Tahoma" w:hAnsi="Tahoma" w:cs="Tahoma"/>
      <w:sz w:val="16"/>
      <w:szCs w:val="16"/>
    </w:rPr>
  </w:style>
  <w:style w:type="character" w:customStyle="1" w:styleId="BalloonTextChar">
    <w:name w:val="Balloon Text Char"/>
    <w:link w:val="BalloonText"/>
    <w:rsid w:val="009D5C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610801">
      <w:bodyDiv w:val="1"/>
      <w:marLeft w:val="0"/>
      <w:marRight w:val="0"/>
      <w:marTop w:val="0"/>
      <w:marBottom w:val="0"/>
      <w:divBdr>
        <w:top w:val="none" w:sz="0" w:space="0" w:color="auto"/>
        <w:left w:val="none" w:sz="0" w:space="0" w:color="auto"/>
        <w:bottom w:val="none" w:sz="0" w:space="0" w:color="auto"/>
        <w:right w:val="none" w:sz="0" w:space="0" w:color="auto"/>
      </w:divBdr>
    </w:div>
    <w:div w:id="1561788749">
      <w:bodyDiv w:val="1"/>
      <w:marLeft w:val="0"/>
      <w:marRight w:val="0"/>
      <w:marTop w:val="0"/>
      <w:marBottom w:val="0"/>
      <w:divBdr>
        <w:top w:val="none" w:sz="0" w:space="0" w:color="auto"/>
        <w:left w:val="none" w:sz="0" w:space="0" w:color="auto"/>
        <w:bottom w:val="none" w:sz="0" w:space="0" w:color="auto"/>
        <w:right w:val="none" w:sz="0" w:space="0" w:color="auto"/>
      </w:divBdr>
    </w:div>
    <w:div w:id="1682510772">
      <w:bodyDiv w:val="1"/>
      <w:marLeft w:val="0"/>
      <w:marRight w:val="0"/>
      <w:marTop w:val="0"/>
      <w:marBottom w:val="0"/>
      <w:divBdr>
        <w:top w:val="none" w:sz="0" w:space="0" w:color="auto"/>
        <w:left w:val="none" w:sz="0" w:space="0" w:color="auto"/>
        <w:bottom w:val="none" w:sz="0" w:space="0" w:color="auto"/>
        <w:right w:val="none" w:sz="0" w:space="0" w:color="auto"/>
      </w:divBdr>
    </w:div>
    <w:div w:id="179597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5EA78-0A65-419A-BB74-8B045F8AE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80</TotalTime>
  <Pages>5</Pages>
  <Words>507</Words>
  <Characters>2895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Alan.Underwood@kerridgecs.com</Manager>
  <Company>TIS Software Ltd</Company>
  <LinksUpToDate>false</LinksUpToDate>
  <CharactersWithSpaces>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Global 3000 Cash Manager - Batch Filters</dc:subject>
  <dc:creator>Dan.Penfold@kerridgecs.com</dc:creator>
  <cp:keywords>1.0</cp:keywords>
  <dc:description>This service pack provides a filters option within Transaction Entry and Batch Enquiries.</dc:description>
  <cp:lastModifiedBy>Robinson, Rick</cp:lastModifiedBy>
  <cp:revision>9</cp:revision>
  <cp:lastPrinted>2002-03-05T15:24:00Z</cp:lastPrinted>
  <dcterms:created xsi:type="dcterms:W3CDTF">2020-04-06T10:34:00Z</dcterms:created>
  <dcterms:modified xsi:type="dcterms:W3CDTF">2020-04-06T15:51:00Z</dcterms:modified>
</cp:coreProperties>
</file>